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923" w:rsidRDefault="004F3923">
      <w:pPr>
        <w:pStyle w:val="ConsPlusTitlePage"/>
      </w:pPr>
      <w:r>
        <w:t xml:space="preserve">Документ предоставлен </w:t>
      </w:r>
      <w:hyperlink r:id="rId4" w:history="1">
        <w:r>
          <w:rPr>
            <w:color w:val="0000FF"/>
          </w:rPr>
          <w:t>КонсультантПлюс</w:t>
        </w:r>
      </w:hyperlink>
      <w:r>
        <w:br/>
      </w:r>
    </w:p>
    <w:p w:rsidR="004F3923" w:rsidRDefault="004F3923">
      <w:pPr>
        <w:pStyle w:val="ConsPlusNormal"/>
        <w:outlineLvl w:val="0"/>
      </w:pPr>
    </w:p>
    <w:p w:rsidR="004F3923" w:rsidRDefault="004F3923">
      <w:pPr>
        <w:pStyle w:val="ConsPlusTitle"/>
        <w:jc w:val="center"/>
        <w:outlineLvl w:val="0"/>
      </w:pPr>
      <w:r>
        <w:t>ПРАВИТЕЛЬСТВО СВЕРДЛОВСКОЙ ОБЛАСТИ</w:t>
      </w:r>
    </w:p>
    <w:p w:rsidR="004F3923" w:rsidRDefault="004F3923">
      <w:pPr>
        <w:pStyle w:val="ConsPlusTitle"/>
        <w:jc w:val="center"/>
      </w:pPr>
    </w:p>
    <w:p w:rsidR="004F3923" w:rsidRDefault="004F3923">
      <w:pPr>
        <w:pStyle w:val="ConsPlusTitle"/>
        <w:jc w:val="center"/>
      </w:pPr>
      <w:r>
        <w:t>ПОСТАНОВЛЕНИЕ</w:t>
      </w:r>
    </w:p>
    <w:p w:rsidR="004F3923" w:rsidRDefault="004F3923">
      <w:pPr>
        <w:pStyle w:val="ConsPlusTitle"/>
        <w:jc w:val="center"/>
      </w:pPr>
      <w:r>
        <w:t>от 19 декабря 2014 г. N 1179-ПП</w:t>
      </w:r>
    </w:p>
    <w:p w:rsidR="004F3923" w:rsidRDefault="004F3923">
      <w:pPr>
        <w:pStyle w:val="ConsPlusTitle"/>
        <w:jc w:val="center"/>
      </w:pPr>
    </w:p>
    <w:p w:rsidR="004F3923" w:rsidRDefault="004F3923">
      <w:pPr>
        <w:pStyle w:val="ConsPlusTitle"/>
        <w:jc w:val="center"/>
      </w:pPr>
      <w:r>
        <w:t>ОБ УТВЕРЖДЕНИИ ПОРЯДКА НАЗНАЧЕНИЯ НА КОНКУРСНОЙ ОСНОВЕ</w:t>
      </w:r>
    </w:p>
    <w:p w:rsidR="004F3923" w:rsidRDefault="004F3923">
      <w:pPr>
        <w:pStyle w:val="ConsPlusTitle"/>
        <w:jc w:val="center"/>
      </w:pPr>
      <w:r>
        <w:t>РУКОВОДИТЕЛЯ РЕГИОНАЛЬНОГО ОПЕРАТОРА</w:t>
      </w:r>
    </w:p>
    <w:p w:rsidR="004F3923" w:rsidRDefault="004F39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923">
        <w:trPr>
          <w:jc w:val="center"/>
        </w:trPr>
        <w:tc>
          <w:tcPr>
            <w:tcW w:w="9294" w:type="dxa"/>
            <w:tcBorders>
              <w:top w:val="nil"/>
              <w:left w:val="single" w:sz="24" w:space="0" w:color="CED3F1"/>
              <w:bottom w:val="nil"/>
              <w:right w:val="single" w:sz="24" w:space="0" w:color="F4F3F8"/>
            </w:tcBorders>
            <w:shd w:val="clear" w:color="auto" w:fill="F4F3F8"/>
          </w:tcPr>
          <w:p w:rsidR="004F3923" w:rsidRDefault="004F3923">
            <w:pPr>
              <w:pStyle w:val="ConsPlusNormal"/>
              <w:jc w:val="center"/>
            </w:pPr>
            <w:r>
              <w:rPr>
                <w:color w:val="392C69"/>
              </w:rPr>
              <w:t>Список изменяющих документов</w:t>
            </w:r>
          </w:p>
          <w:p w:rsidR="004F3923" w:rsidRDefault="004F3923">
            <w:pPr>
              <w:pStyle w:val="ConsPlusNormal"/>
              <w:jc w:val="center"/>
            </w:pPr>
            <w:r>
              <w:rPr>
                <w:color w:val="392C69"/>
              </w:rPr>
              <w:t>(в ред. Постановлений Правительства Свердловской области</w:t>
            </w:r>
          </w:p>
          <w:p w:rsidR="004F3923" w:rsidRDefault="004F3923">
            <w:pPr>
              <w:pStyle w:val="ConsPlusNormal"/>
              <w:jc w:val="center"/>
            </w:pPr>
            <w:r>
              <w:rPr>
                <w:color w:val="392C69"/>
              </w:rPr>
              <w:t xml:space="preserve">от 08.04.2015 </w:t>
            </w:r>
            <w:hyperlink r:id="rId5" w:history="1">
              <w:r>
                <w:rPr>
                  <w:color w:val="0000FF"/>
                </w:rPr>
                <w:t>N 239-ПП</w:t>
              </w:r>
            </w:hyperlink>
            <w:r>
              <w:rPr>
                <w:color w:val="392C69"/>
              </w:rPr>
              <w:t xml:space="preserve">, от 22.01.2016 </w:t>
            </w:r>
            <w:hyperlink r:id="rId6" w:history="1">
              <w:r>
                <w:rPr>
                  <w:color w:val="0000FF"/>
                </w:rPr>
                <w:t>N 37-ПП</w:t>
              </w:r>
            </w:hyperlink>
            <w:r>
              <w:rPr>
                <w:color w:val="392C69"/>
              </w:rPr>
              <w:t xml:space="preserve">, от 29.06.2016 </w:t>
            </w:r>
            <w:hyperlink r:id="rId7" w:history="1">
              <w:r>
                <w:rPr>
                  <w:color w:val="0000FF"/>
                </w:rPr>
                <w:t>N 461-ПП</w:t>
              </w:r>
            </w:hyperlink>
            <w:r>
              <w:rPr>
                <w:color w:val="392C69"/>
              </w:rPr>
              <w:t>,</w:t>
            </w:r>
          </w:p>
          <w:p w:rsidR="004F3923" w:rsidRDefault="004F3923">
            <w:pPr>
              <w:pStyle w:val="ConsPlusNormal"/>
              <w:jc w:val="center"/>
            </w:pPr>
            <w:r>
              <w:rPr>
                <w:color w:val="392C69"/>
              </w:rPr>
              <w:t xml:space="preserve">от 16.12.2016 </w:t>
            </w:r>
            <w:hyperlink r:id="rId8" w:history="1">
              <w:r>
                <w:rPr>
                  <w:color w:val="0000FF"/>
                </w:rPr>
                <w:t>N 867-ПП</w:t>
              </w:r>
            </w:hyperlink>
            <w:r>
              <w:rPr>
                <w:color w:val="392C69"/>
              </w:rPr>
              <w:t xml:space="preserve">, от 15.08.2019 </w:t>
            </w:r>
            <w:hyperlink r:id="rId9" w:history="1">
              <w:r>
                <w:rPr>
                  <w:color w:val="0000FF"/>
                </w:rPr>
                <w:t>N 529-ПП</w:t>
              </w:r>
            </w:hyperlink>
            <w:r>
              <w:rPr>
                <w:color w:val="392C69"/>
              </w:rPr>
              <w:t>)</w:t>
            </w:r>
          </w:p>
        </w:tc>
      </w:tr>
    </w:tbl>
    <w:p w:rsidR="004F3923" w:rsidRDefault="004F3923">
      <w:pPr>
        <w:pStyle w:val="ConsPlusNormal"/>
      </w:pPr>
    </w:p>
    <w:p w:rsidR="004F3923" w:rsidRDefault="004F3923">
      <w:pPr>
        <w:pStyle w:val="ConsPlusNormal"/>
        <w:ind w:firstLine="540"/>
        <w:jc w:val="both"/>
      </w:pPr>
      <w:r>
        <w:t xml:space="preserve">В соответствии с </w:t>
      </w:r>
      <w:hyperlink r:id="rId10" w:history="1">
        <w:r>
          <w:rPr>
            <w:color w:val="0000FF"/>
          </w:rPr>
          <w:t>пунктом 3 части первой статьи 167</w:t>
        </w:r>
      </w:hyperlink>
      <w:r>
        <w:t xml:space="preserve">, </w:t>
      </w:r>
      <w:hyperlink r:id="rId11" w:history="1">
        <w:r>
          <w:rPr>
            <w:color w:val="0000FF"/>
          </w:rPr>
          <w:t>статьей 178.1</w:t>
        </w:r>
      </w:hyperlink>
      <w:r>
        <w:t xml:space="preserve"> Жилищного кодекса Российской Федерации, </w:t>
      </w:r>
      <w:hyperlink r:id="rId12" w:history="1">
        <w:r>
          <w:rPr>
            <w:color w:val="0000FF"/>
          </w:rPr>
          <w:t>статьей 3</w:t>
        </w:r>
      </w:hyperlink>
      <w:r>
        <w:t xml:space="preserve"> Закона Свердловской области от 19 декабря 2013 года N 127-ОЗ "Об обеспечении проведения капитального ремонта общего имущества в многоквартирных домах на территории Свердловской области", в целях назначения руководителя регионального оператора на конкурсной основе Правительство Свердловской области постановляет:</w:t>
      </w:r>
    </w:p>
    <w:p w:rsidR="004F3923" w:rsidRDefault="004F3923">
      <w:pPr>
        <w:pStyle w:val="ConsPlusNormal"/>
        <w:jc w:val="both"/>
      </w:pPr>
      <w:r>
        <w:t xml:space="preserve">(преамбула в ред. </w:t>
      </w:r>
      <w:hyperlink r:id="rId13" w:history="1">
        <w:r>
          <w:rPr>
            <w:color w:val="0000FF"/>
          </w:rPr>
          <w:t>Постановления</w:t>
        </w:r>
      </w:hyperlink>
      <w:r>
        <w:t xml:space="preserve"> Правительства Свердловской области от 16.12.2016 N 867-ПП)</w:t>
      </w:r>
    </w:p>
    <w:p w:rsidR="004F3923" w:rsidRDefault="004F3923">
      <w:pPr>
        <w:pStyle w:val="ConsPlusNormal"/>
        <w:spacing w:before="220"/>
        <w:ind w:firstLine="540"/>
        <w:jc w:val="both"/>
      </w:pPr>
      <w:r>
        <w:t xml:space="preserve">1. Утвердить </w:t>
      </w:r>
      <w:hyperlink w:anchor="P35" w:history="1">
        <w:r>
          <w:rPr>
            <w:color w:val="0000FF"/>
          </w:rPr>
          <w:t>Порядок</w:t>
        </w:r>
      </w:hyperlink>
      <w:r>
        <w:t xml:space="preserve"> назначения на конкурсной основе руководителя регионального оператора (прилагается).</w:t>
      </w:r>
    </w:p>
    <w:p w:rsidR="004F3923" w:rsidRDefault="004F3923">
      <w:pPr>
        <w:pStyle w:val="ConsPlusNormal"/>
        <w:spacing w:before="220"/>
        <w:ind w:firstLine="540"/>
        <w:jc w:val="both"/>
      </w:pPr>
      <w:r>
        <w:t xml:space="preserve">2. Утратил силу. - </w:t>
      </w:r>
      <w:hyperlink r:id="rId14" w:history="1">
        <w:r>
          <w:rPr>
            <w:color w:val="0000FF"/>
          </w:rPr>
          <w:t>Постановление</w:t>
        </w:r>
      </w:hyperlink>
      <w:r>
        <w:t xml:space="preserve"> Правительства Свердловской области от 15.08.2019 N 529-ПП.</w:t>
      </w:r>
    </w:p>
    <w:p w:rsidR="004F3923" w:rsidRDefault="004F3923">
      <w:pPr>
        <w:pStyle w:val="ConsPlusNormal"/>
        <w:spacing w:before="220"/>
        <w:ind w:firstLine="540"/>
        <w:jc w:val="both"/>
      </w:pPr>
      <w:r>
        <w:t>3. Контроль за исполнением настоящего Постановления возложить на Заместителя Губернатора Свердловской области, Члена Правительства Свердловской области С.В. Швиндта.</w:t>
      </w:r>
    </w:p>
    <w:p w:rsidR="004F3923" w:rsidRDefault="004F3923">
      <w:pPr>
        <w:pStyle w:val="ConsPlusNormal"/>
        <w:jc w:val="both"/>
      </w:pPr>
      <w:r>
        <w:t xml:space="preserve">(п. 3 в ред. </w:t>
      </w:r>
      <w:hyperlink r:id="rId15" w:history="1">
        <w:r>
          <w:rPr>
            <w:color w:val="0000FF"/>
          </w:rPr>
          <w:t>Постановления</w:t>
        </w:r>
      </w:hyperlink>
      <w:r>
        <w:t xml:space="preserve"> Правительства Свердловской области от 16.12.2016 N 867-ПП)</w:t>
      </w:r>
    </w:p>
    <w:p w:rsidR="004F3923" w:rsidRDefault="004F3923">
      <w:pPr>
        <w:pStyle w:val="ConsPlusNormal"/>
        <w:spacing w:before="220"/>
        <w:ind w:firstLine="540"/>
        <w:jc w:val="both"/>
      </w:pPr>
      <w:r>
        <w:t>4. Настоящее Постановление вступает в силу с момента его официального опубликования.</w:t>
      </w:r>
    </w:p>
    <w:p w:rsidR="004F3923" w:rsidRDefault="004F3923">
      <w:pPr>
        <w:pStyle w:val="ConsPlusNormal"/>
        <w:spacing w:before="220"/>
        <w:ind w:firstLine="540"/>
        <w:jc w:val="both"/>
      </w:pPr>
      <w:r>
        <w:t>5. Настоящее Постановление опубликовать на "Официальном интернет-портале правовой информации Свердловской области" (www.pravo.gov66.ru).</w:t>
      </w:r>
    </w:p>
    <w:p w:rsidR="004F3923" w:rsidRDefault="004F3923">
      <w:pPr>
        <w:pStyle w:val="ConsPlusNormal"/>
      </w:pPr>
    </w:p>
    <w:p w:rsidR="004F3923" w:rsidRDefault="004F3923">
      <w:pPr>
        <w:pStyle w:val="ConsPlusNormal"/>
        <w:jc w:val="right"/>
      </w:pPr>
      <w:r>
        <w:t>Председатель Правительства</w:t>
      </w:r>
    </w:p>
    <w:p w:rsidR="004F3923" w:rsidRDefault="004F3923">
      <w:pPr>
        <w:pStyle w:val="ConsPlusNormal"/>
        <w:jc w:val="right"/>
      </w:pPr>
      <w:r>
        <w:t>Свердловской области</w:t>
      </w:r>
    </w:p>
    <w:p w:rsidR="004F3923" w:rsidRDefault="004F3923">
      <w:pPr>
        <w:pStyle w:val="ConsPlusNormal"/>
        <w:jc w:val="right"/>
      </w:pPr>
      <w:r>
        <w:t>Д.В.ПАСЛЕР</w:t>
      </w:r>
    </w:p>
    <w:p w:rsidR="004F3923" w:rsidRDefault="004F3923">
      <w:pPr>
        <w:pStyle w:val="ConsPlusNormal"/>
      </w:pPr>
    </w:p>
    <w:p w:rsidR="004F3923" w:rsidRDefault="004F3923">
      <w:pPr>
        <w:pStyle w:val="ConsPlusNormal"/>
      </w:pPr>
    </w:p>
    <w:p w:rsidR="004F3923" w:rsidRDefault="004F3923">
      <w:pPr>
        <w:pStyle w:val="ConsPlusNormal"/>
      </w:pPr>
    </w:p>
    <w:p w:rsidR="004F3923" w:rsidRDefault="004F3923">
      <w:pPr>
        <w:pStyle w:val="ConsPlusNormal"/>
      </w:pPr>
    </w:p>
    <w:p w:rsidR="004F3923" w:rsidRDefault="004F3923">
      <w:pPr>
        <w:pStyle w:val="ConsPlusNormal"/>
      </w:pPr>
    </w:p>
    <w:p w:rsidR="004F3923" w:rsidRDefault="004F3923">
      <w:pPr>
        <w:pStyle w:val="ConsPlusNormal"/>
        <w:jc w:val="right"/>
        <w:outlineLvl w:val="0"/>
      </w:pPr>
      <w:r>
        <w:t>Утвержден</w:t>
      </w:r>
    </w:p>
    <w:p w:rsidR="004F3923" w:rsidRDefault="004F3923">
      <w:pPr>
        <w:pStyle w:val="ConsPlusNormal"/>
        <w:jc w:val="right"/>
      </w:pPr>
      <w:r>
        <w:t>Постановлением Правительства</w:t>
      </w:r>
    </w:p>
    <w:p w:rsidR="004F3923" w:rsidRDefault="004F3923">
      <w:pPr>
        <w:pStyle w:val="ConsPlusNormal"/>
        <w:jc w:val="right"/>
      </w:pPr>
      <w:r>
        <w:t>Свердловской области</w:t>
      </w:r>
    </w:p>
    <w:p w:rsidR="004F3923" w:rsidRDefault="004F3923">
      <w:pPr>
        <w:pStyle w:val="ConsPlusNormal"/>
        <w:jc w:val="right"/>
      </w:pPr>
      <w:r>
        <w:t>от 19 декабря 2014 г. N 1179-ПП</w:t>
      </w:r>
    </w:p>
    <w:p w:rsidR="004F3923" w:rsidRDefault="004F3923">
      <w:pPr>
        <w:pStyle w:val="ConsPlusNormal"/>
      </w:pPr>
    </w:p>
    <w:p w:rsidR="004F3923" w:rsidRDefault="004F3923">
      <w:pPr>
        <w:pStyle w:val="ConsPlusTitle"/>
        <w:jc w:val="center"/>
      </w:pPr>
      <w:bookmarkStart w:id="0" w:name="P35"/>
      <w:bookmarkEnd w:id="0"/>
      <w:r>
        <w:t>ПОРЯДОК</w:t>
      </w:r>
    </w:p>
    <w:p w:rsidR="004F3923" w:rsidRDefault="004F3923">
      <w:pPr>
        <w:pStyle w:val="ConsPlusTitle"/>
        <w:jc w:val="center"/>
      </w:pPr>
      <w:r>
        <w:t>НАЗНАЧЕНИЯ НА КОНКУРСНОЙ ОСНОВЕ РУКОВОДИТЕЛЯ</w:t>
      </w:r>
    </w:p>
    <w:p w:rsidR="004F3923" w:rsidRDefault="004F3923">
      <w:pPr>
        <w:pStyle w:val="ConsPlusTitle"/>
        <w:jc w:val="center"/>
      </w:pPr>
      <w:r>
        <w:t>РЕГИОНАЛЬНОГО ОПЕРАТОРА</w:t>
      </w:r>
    </w:p>
    <w:p w:rsidR="004F3923" w:rsidRDefault="004F39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923">
        <w:trPr>
          <w:jc w:val="center"/>
        </w:trPr>
        <w:tc>
          <w:tcPr>
            <w:tcW w:w="9294" w:type="dxa"/>
            <w:tcBorders>
              <w:top w:val="nil"/>
              <w:left w:val="single" w:sz="24" w:space="0" w:color="CED3F1"/>
              <w:bottom w:val="nil"/>
              <w:right w:val="single" w:sz="24" w:space="0" w:color="F4F3F8"/>
            </w:tcBorders>
            <w:shd w:val="clear" w:color="auto" w:fill="F4F3F8"/>
          </w:tcPr>
          <w:p w:rsidR="004F3923" w:rsidRDefault="004F3923">
            <w:pPr>
              <w:pStyle w:val="ConsPlusNormal"/>
              <w:jc w:val="center"/>
            </w:pPr>
            <w:r>
              <w:rPr>
                <w:color w:val="392C69"/>
              </w:rPr>
              <w:t>Список изменяющих документов</w:t>
            </w:r>
          </w:p>
          <w:p w:rsidR="004F3923" w:rsidRDefault="004F3923">
            <w:pPr>
              <w:pStyle w:val="ConsPlusNormal"/>
              <w:jc w:val="center"/>
            </w:pPr>
            <w:r>
              <w:rPr>
                <w:color w:val="392C69"/>
              </w:rPr>
              <w:t>(в ред. Постановлений Правительства Свердловской области</w:t>
            </w:r>
          </w:p>
          <w:p w:rsidR="004F3923" w:rsidRDefault="004F3923">
            <w:pPr>
              <w:pStyle w:val="ConsPlusNormal"/>
              <w:jc w:val="center"/>
            </w:pPr>
            <w:r>
              <w:rPr>
                <w:color w:val="392C69"/>
              </w:rPr>
              <w:t xml:space="preserve">от 22.01.2016 </w:t>
            </w:r>
            <w:hyperlink r:id="rId16" w:history="1">
              <w:r>
                <w:rPr>
                  <w:color w:val="0000FF"/>
                </w:rPr>
                <w:t>N 37-ПП</w:t>
              </w:r>
            </w:hyperlink>
            <w:r>
              <w:rPr>
                <w:color w:val="392C69"/>
              </w:rPr>
              <w:t xml:space="preserve">, от 29.06.2016 </w:t>
            </w:r>
            <w:hyperlink r:id="rId17" w:history="1">
              <w:r>
                <w:rPr>
                  <w:color w:val="0000FF"/>
                </w:rPr>
                <w:t>N 461-ПП</w:t>
              </w:r>
            </w:hyperlink>
            <w:r>
              <w:rPr>
                <w:color w:val="392C69"/>
              </w:rPr>
              <w:t xml:space="preserve">, от 16.12.2016 </w:t>
            </w:r>
            <w:hyperlink r:id="rId18" w:history="1">
              <w:r>
                <w:rPr>
                  <w:color w:val="0000FF"/>
                </w:rPr>
                <w:t>N 867-ПП</w:t>
              </w:r>
            </w:hyperlink>
            <w:r>
              <w:rPr>
                <w:color w:val="392C69"/>
              </w:rPr>
              <w:t>,</w:t>
            </w:r>
          </w:p>
          <w:p w:rsidR="004F3923" w:rsidRDefault="004F3923">
            <w:pPr>
              <w:pStyle w:val="ConsPlusNormal"/>
              <w:jc w:val="center"/>
            </w:pPr>
            <w:r>
              <w:rPr>
                <w:color w:val="392C69"/>
              </w:rPr>
              <w:t xml:space="preserve">от 15.08.2019 </w:t>
            </w:r>
            <w:hyperlink r:id="rId19" w:history="1">
              <w:r>
                <w:rPr>
                  <w:color w:val="0000FF"/>
                </w:rPr>
                <w:t>N 529-ПП</w:t>
              </w:r>
            </w:hyperlink>
            <w:r>
              <w:rPr>
                <w:color w:val="392C69"/>
              </w:rPr>
              <w:t>)</w:t>
            </w:r>
          </w:p>
        </w:tc>
      </w:tr>
    </w:tbl>
    <w:p w:rsidR="004F3923" w:rsidRDefault="004F3923">
      <w:pPr>
        <w:pStyle w:val="ConsPlusNormal"/>
      </w:pPr>
    </w:p>
    <w:p w:rsidR="004F3923" w:rsidRDefault="004F3923">
      <w:pPr>
        <w:pStyle w:val="ConsPlusTitle"/>
        <w:jc w:val="center"/>
        <w:outlineLvl w:val="1"/>
      </w:pPr>
      <w:r>
        <w:t>Глава 1. ОБЩИЕ ПОЛОЖЕНИЯ</w:t>
      </w:r>
    </w:p>
    <w:p w:rsidR="004F3923" w:rsidRDefault="004F3923">
      <w:pPr>
        <w:pStyle w:val="ConsPlusNormal"/>
      </w:pPr>
    </w:p>
    <w:p w:rsidR="004F3923" w:rsidRDefault="004F3923">
      <w:pPr>
        <w:pStyle w:val="ConsPlusNormal"/>
        <w:ind w:firstLine="540"/>
        <w:jc w:val="both"/>
      </w:pPr>
      <w:r>
        <w:t xml:space="preserve">1. Настоящий порядок разработан в соответствии с Жилищным </w:t>
      </w:r>
      <w:hyperlink r:id="rId20" w:history="1">
        <w:r>
          <w:rPr>
            <w:color w:val="0000FF"/>
          </w:rPr>
          <w:t>кодексом</w:t>
        </w:r>
      </w:hyperlink>
      <w:r>
        <w:t xml:space="preserve"> Российской Федерации, Трудовым </w:t>
      </w:r>
      <w:hyperlink r:id="rId21" w:history="1">
        <w:r>
          <w:rPr>
            <w:color w:val="0000FF"/>
          </w:rPr>
          <w:t>кодексом</w:t>
        </w:r>
      </w:hyperlink>
      <w:r>
        <w:t xml:space="preserve"> Российской Федерации, Приказами Министерства строительства и жилищно-коммунального хозяйства Российской Федерации от 27.07.2015 </w:t>
      </w:r>
      <w:hyperlink r:id="rId22" w:history="1">
        <w:r>
          <w:rPr>
            <w:color w:val="0000FF"/>
          </w:rPr>
          <w:t>N 526/пр</w:t>
        </w:r>
      </w:hyperlink>
      <w:r>
        <w:t xml:space="preserve"> "Об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Приказ Министерства строительства и жилищно-коммунального хозяйства Российской Федерации от 27.07.2015 N 526/пр), от 26.10.2016 </w:t>
      </w:r>
      <w:hyperlink r:id="rId23" w:history="1">
        <w:r>
          <w:rPr>
            <w:color w:val="0000FF"/>
          </w:rPr>
          <w:t>N 743/пр</w:t>
        </w:r>
      </w:hyperlink>
      <w:r>
        <w:t xml:space="preserve"> "Об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 (далее - Приказ Министерства строительства и жилищно-коммунального хозяйства Российской Федерации от 26.10.2016 N 743/пр) и от 04.10.2018 </w:t>
      </w:r>
      <w:hyperlink r:id="rId24" w:history="1">
        <w:r>
          <w:rPr>
            <w:color w:val="0000FF"/>
          </w:rPr>
          <w:t>N 645/пр</w:t>
        </w:r>
      </w:hyperlink>
      <w:r>
        <w:t xml:space="preserve"> "Об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w:t>
      </w:r>
    </w:p>
    <w:p w:rsidR="004F3923" w:rsidRDefault="004F3923">
      <w:pPr>
        <w:pStyle w:val="ConsPlusNormal"/>
        <w:jc w:val="both"/>
      </w:pPr>
      <w:r>
        <w:t xml:space="preserve">(п. 1 в ред. </w:t>
      </w:r>
      <w:hyperlink r:id="rId25"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2. Настоящий Порядок определяет условия участия в открытом конкурсе на замещение вакантной должности руководителя регионального оператора (далее - конкурс), порядок проведения конкурса и определения победителя конкурса, а также назначения на должность руководителя регионального оператора.</w:t>
      </w:r>
    </w:p>
    <w:p w:rsidR="004F3923" w:rsidRDefault="004F3923">
      <w:pPr>
        <w:pStyle w:val="ConsPlusNormal"/>
        <w:jc w:val="both"/>
      </w:pPr>
      <w:r>
        <w:t xml:space="preserve">(п. 2 в ред. </w:t>
      </w:r>
      <w:hyperlink r:id="rId26" w:history="1">
        <w:r>
          <w:rPr>
            <w:color w:val="0000FF"/>
          </w:rPr>
          <w:t>Постановления</w:t>
        </w:r>
      </w:hyperlink>
      <w:r>
        <w:t xml:space="preserve"> Правительства Свердловской области от 16.12.2016 N 867-ПП)</w:t>
      </w:r>
    </w:p>
    <w:p w:rsidR="004F3923" w:rsidRDefault="004F3923">
      <w:pPr>
        <w:pStyle w:val="ConsPlusNormal"/>
        <w:spacing w:before="220"/>
        <w:ind w:firstLine="540"/>
        <w:jc w:val="both"/>
      </w:pPr>
      <w:r>
        <w:t>3. Организатором конкурса является Министерство энергетики и жилищно-коммунального хозяйства Свердловской области (далее - уполномоченный орган).</w:t>
      </w:r>
    </w:p>
    <w:p w:rsidR="004F3923" w:rsidRDefault="004F3923">
      <w:pPr>
        <w:pStyle w:val="ConsPlusNormal"/>
        <w:spacing w:before="220"/>
        <w:ind w:firstLine="540"/>
        <w:jc w:val="both"/>
      </w:pPr>
      <w:r>
        <w:t>4. Для организации и проведения конкурса уполномоченный орган осуществляет следующие функции:</w:t>
      </w:r>
    </w:p>
    <w:p w:rsidR="004F3923" w:rsidRDefault="004F3923">
      <w:pPr>
        <w:pStyle w:val="ConsPlusNormal"/>
        <w:spacing w:before="220"/>
        <w:ind w:firstLine="540"/>
        <w:jc w:val="both"/>
      </w:pPr>
      <w:r>
        <w:t>1) разрабатывает и утверждает конкурсную документацию, включающую перечень документов кандидата для участия в конкурсе и порядок их предоставления;</w:t>
      </w:r>
    </w:p>
    <w:p w:rsidR="004F3923" w:rsidRDefault="004F3923">
      <w:pPr>
        <w:pStyle w:val="ConsPlusNormal"/>
        <w:spacing w:before="220"/>
        <w:ind w:firstLine="540"/>
        <w:jc w:val="both"/>
      </w:pPr>
      <w:r>
        <w:t>2) организует проведение конкурса;</w:t>
      </w:r>
    </w:p>
    <w:p w:rsidR="004F3923" w:rsidRDefault="004F3923">
      <w:pPr>
        <w:pStyle w:val="ConsPlusNormal"/>
        <w:spacing w:before="220"/>
        <w:ind w:firstLine="540"/>
        <w:jc w:val="both"/>
      </w:pPr>
      <w:r>
        <w:t>3) создает комиссию по проведению конкурса на замещение должности руководителя регионального оператора (далее - конкурсная комиссия) и утверждает ее состав;</w:t>
      </w:r>
    </w:p>
    <w:p w:rsidR="004F3923" w:rsidRDefault="004F3923">
      <w:pPr>
        <w:pStyle w:val="ConsPlusNormal"/>
        <w:spacing w:before="220"/>
        <w:ind w:firstLine="540"/>
        <w:jc w:val="both"/>
      </w:pPr>
      <w:r>
        <w:t xml:space="preserve">4) размещает на официальных сайтах уполномоченного органа и регионального оператора в информационно-телекоммуникационной сети "Интернет" (далее - сеть Интернет) информационные сообщения о проведении конкурса, условиях трудовой деятельности, обстоятельствах, препятствующих назначению на должность руководителя регионального оператора, и порядке проверки соответствия обязательным квалификационным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результатах квалификационного экзамена, итогах </w:t>
      </w:r>
      <w:r>
        <w:lastRenderedPageBreak/>
        <w:t>конкурса;</w:t>
      </w:r>
    </w:p>
    <w:p w:rsidR="004F3923" w:rsidRDefault="004F3923">
      <w:pPr>
        <w:pStyle w:val="ConsPlusNormal"/>
        <w:jc w:val="both"/>
      </w:pPr>
      <w:r>
        <w:t xml:space="preserve">(подп. 4 в ред. </w:t>
      </w:r>
      <w:hyperlink r:id="rId27"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5) осуществляет прием и регистрацию документов от кандидатов на участие в конкурсе;</w:t>
      </w:r>
    </w:p>
    <w:p w:rsidR="004F3923" w:rsidRDefault="004F3923">
      <w:pPr>
        <w:pStyle w:val="ConsPlusNormal"/>
        <w:spacing w:before="220"/>
        <w:ind w:firstLine="540"/>
        <w:jc w:val="both"/>
      </w:pPr>
      <w:r>
        <w:t>6) осуществляет проверку наличия документов, поданных кандидатами на участие в конкурсе;</w:t>
      </w:r>
    </w:p>
    <w:p w:rsidR="004F3923" w:rsidRDefault="004F3923">
      <w:pPr>
        <w:pStyle w:val="ConsPlusNormal"/>
        <w:jc w:val="both"/>
      </w:pPr>
      <w:r>
        <w:t xml:space="preserve">(подп. 6 в ред. </w:t>
      </w:r>
      <w:hyperlink r:id="rId28" w:history="1">
        <w:r>
          <w:rPr>
            <w:color w:val="0000FF"/>
          </w:rPr>
          <w:t>Постановления</w:t>
        </w:r>
      </w:hyperlink>
      <w:r>
        <w:t xml:space="preserve"> Правительства Свердловской области от 29.06.2016 N 461-ПП)</w:t>
      </w:r>
    </w:p>
    <w:p w:rsidR="004F3923" w:rsidRDefault="004F3923">
      <w:pPr>
        <w:pStyle w:val="ConsPlusNormal"/>
        <w:spacing w:before="220"/>
        <w:ind w:firstLine="540"/>
        <w:jc w:val="both"/>
      </w:pPr>
      <w:r>
        <w:t>7) формирует список кандидатов на участие в конкурсе;</w:t>
      </w:r>
    </w:p>
    <w:p w:rsidR="004F3923" w:rsidRDefault="004F3923">
      <w:pPr>
        <w:pStyle w:val="ConsPlusNormal"/>
        <w:spacing w:before="220"/>
        <w:ind w:firstLine="540"/>
        <w:jc w:val="both"/>
      </w:pPr>
      <w:r>
        <w:t>8) информирует кандидатов об условиях трудовой деятельности путем размещения информационного сообщения на официальных сайтах уполномоченного органа и регионального оператора в сети Интернет;</w:t>
      </w:r>
    </w:p>
    <w:p w:rsidR="004F3923" w:rsidRDefault="004F3923">
      <w:pPr>
        <w:pStyle w:val="ConsPlusNormal"/>
        <w:jc w:val="both"/>
      </w:pPr>
      <w:r>
        <w:t xml:space="preserve">(подп. 8 в ред. </w:t>
      </w:r>
      <w:hyperlink r:id="rId29"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9)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жилищно-коммунального хозяйства, информацию о проведении конкурса не позднее трех календарных дней со дня размещения информационного сообщения о проведении конкурса;</w:t>
      </w:r>
    </w:p>
    <w:p w:rsidR="004F3923" w:rsidRDefault="004F3923">
      <w:pPr>
        <w:pStyle w:val="ConsPlusNormal"/>
        <w:jc w:val="both"/>
      </w:pPr>
      <w:r>
        <w:t xml:space="preserve">(подп. 9 в ред. </w:t>
      </w:r>
      <w:hyperlink r:id="rId30"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 xml:space="preserve">10)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жилищно-коммунального хозяйства, заявку о подготовке к проведению квалификационного экзамена в соответствии с </w:t>
      </w:r>
      <w:hyperlink r:id="rId31" w:history="1">
        <w:r>
          <w:rPr>
            <w:color w:val="0000FF"/>
          </w:rPr>
          <w:t>Приказом</w:t>
        </w:r>
      </w:hyperlink>
      <w:r>
        <w:t xml:space="preserve"> Министерства строительства и жилищно-коммунального хозяйства Российской Федерации от 26.10.2016 N 743/пр;</w:t>
      </w:r>
    </w:p>
    <w:p w:rsidR="004F3923" w:rsidRDefault="004F3923">
      <w:pPr>
        <w:pStyle w:val="ConsPlusNormal"/>
        <w:jc w:val="both"/>
      </w:pPr>
      <w:r>
        <w:t xml:space="preserve">(подп. 10 в ред. </w:t>
      </w:r>
      <w:hyperlink r:id="rId32"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11) принимает приказ о назначении на должность руководителя регионального оператора;</w:t>
      </w:r>
    </w:p>
    <w:p w:rsidR="004F3923" w:rsidRDefault="004F3923">
      <w:pPr>
        <w:pStyle w:val="ConsPlusNormal"/>
        <w:spacing w:before="220"/>
        <w:ind w:firstLine="540"/>
        <w:jc w:val="both"/>
      </w:pPr>
      <w:r>
        <w:t>12) заключает трудовой договор с победителем конкурса.</w:t>
      </w:r>
    </w:p>
    <w:p w:rsidR="004F3923" w:rsidRDefault="004F3923">
      <w:pPr>
        <w:pStyle w:val="ConsPlusNormal"/>
      </w:pPr>
    </w:p>
    <w:p w:rsidR="004F3923" w:rsidRDefault="004F3923">
      <w:pPr>
        <w:pStyle w:val="ConsPlusTitle"/>
        <w:jc w:val="center"/>
        <w:outlineLvl w:val="1"/>
      </w:pPr>
      <w:r>
        <w:t>Глава 2. УСЛОВИЯ УЧАСТИЯ В КОНКУРСЕ</w:t>
      </w:r>
    </w:p>
    <w:p w:rsidR="004F3923" w:rsidRDefault="004F3923">
      <w:pPr>
        <w:pStyle w:val="ConsPlusNormal"/>
      </w:pPr>
    </w:p>
    <w:p w:rsidR="004F3923" w:rsidRDefault="004F3923">
      <w:pPr>
        <w:pStyle w:val="ConsPlusNormal"/>
        <w:ind w:firstLine="540"/>
        <w:jc w:val="both"/>
      </w:pPr>
      <w:r>
        <w:t xml:space="preserve">5. В конкурсе участвуют граждане Российской Федерации, соответствующие требованиям, установленным Жилищным </w:t>
      </w:r>
      <w:hyperlink r:id="rId33" w:history="1">
        <w:r>
          <w:rPr>
            <w:color w:val="0000FF"/>
          </w:rPr>
          <w:t>кодексом</w:t>
        </w:r>
      </w:hyperlink>
      <w:r>
        <w:t xml:space="preserve"> Российской Федерации, а также обязательным квалификационным </w:t>
      </w:r>
      <w:hyperlink r:id="rId34" w:history="1">
        <w:r>
          <w:rPr>
            <w:color w:val="0000FF"/>
          </w:rPr>
          <w:t>требованиям</w:t>
        </w:r>
      </w:hyperlink>
      <w:r>
        <w:t>, установленным Приказом Министерства строительства и жилищно-коммунального хозяйства Российской Федерации от 27.07.2015 N 526/пр (далее - Требования).</w:t>
      </w:r>
    </w:p>
    <w:p w:rsidR="004F3923" w:rsidRDefault="004F3923">
      <w:pPr>
        <w:pStyle w:val="ConsPlusNormal"/>
        <w:jc w:val="both"/>
      </w:pPr>
      <w:r>
        <w:t xml:space="preserve">(в ред. Постановлений Правительства Свердловской области от 16.12.2016 </w:t>
      </w:r>
      <w:hyperlink r:id="rId35" w:history="1">
        <w:r>
          <w:rPr>
            <w:color w:val="0000FF"/>
          </w:rPr>
          <w:t>N 867-ПП</w:t>
        </w:r>
      </w:hyperlink>
      <w:r>
        <w:t xml:space="preserve">, от 15.08.2019 </w:t>
      </w:r>
      <w:hyperlink r:id="rId36" w:history="1">
        <w:r>
          <w:rPr>
            <w:color w:val="0000FF"/>
          </w:rPr>
          <w:t>N 529-ПП</w:t>
        </w:r>
      </w:hyperlink>
      <w:r>
        <w:t>)</w:t>
      </w:r>
    </w:p>
    <w:p w:rsidR="004F3923" w:rsidRDefault="004F3923">
      <w:pPr>
        <w:pStyle w:val="ConsPlusNormal"/>
        <w:spacing w:before="220"/>
        <w:ind w:firstLine="540"/>
        <w:jc w:val="both"/>
      </w:pPr>
      <w:r>
        <w:t>6. Кандидат не допускается уполномоченным органом к участию в конкурсе, в случае если им представлены не все документы, указанные в конкурсной документации.</w:t>
      </w:r>
    </w:p>
    <w:p w:rsidR="004F3923" w:rsidRDefault="004F3923">
      <w:pPr>
        <w:pStyle w:val="ConsPlusNormal"/>
        <w:jc w:val="both"/>
      </w:pPr>
      <w:r>
        <w:t xml:space="preserve">(п. 6 в ред. </w:t>
      </w:r>
      <w:hyperlink r:id="rId37"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bookmarkStart w:id="1" w:name="P75"/>
      <w:bookmarkEnd w:id="1"/>
      <w:r>
        <w:t>7. Уполномоченный орган в течение пяти рабочих дней со дня окончания приема документов проверяет наличие документов, поступивших от кандидатов, и принимает решение о допуске или об отказе в допуске кандидата к участию в конкурсе, формирует список кандидатов на участие в конкурсе.</w:t>
      </w:r>
    </w:p>
    <w:p w:rsidR="004F3923" w:rsidRDefault="004F3923">
      <w:pPr>
        <w:pStyle w:val="ConsPlusNormal"/>
        <w:jc w:val="both"/>
      </w:pPr>
      <w:r>
        <w:t xml:space="preserve">(часть первая в ред. </w:t>
      </w:r>
      <w:hyperlink r:id="rId38"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 xml:space="preserve">Решения, указанные в </w:t>
      </w:r>
      <w:hyperlink w:anchor="P75" w:history="1">
        <w:r>
          <w:rPr>
            <w:color w:val="0000FF"/>
          </w:rPr>
          <w:t>части первой пункта 7</w:t>
        </w:r>
      </w:hyperlink>
      <w:r>
        <w:t xml:space="preserve"> настоящего Порядка, принимаются уполномоченным органом в форме приказа. Кандидаты извещаются о допуске к участию в конкурсе или об отказе в допуске к участию в конкурсе путем направления им уполномоченным органом выписки из приказа уполномоченного органа заказным письмом с уведомлением в течение трех </w:t>
      </w:r>
      <w:r>
        <w:lastRenderedPageBreak/>
        <w:t>рабочих дней со дня принятия приказа уполномоченного органа.</w:t>
      </w:r>
    </w:p>
    <w:p w:rsidR="004F3923" w:rsidRDefault="004F3923">
      <w:pPr>
        <w:pStyle w:val="ConsPlusNormal"/>
        <w:spacing w:before="220"/>
        <w:ind w:firstLine="540"/>
        <w:jc w:val="both"/>
      </w:pPr>
      <w:r>
        <w:t>При указании кандидатом в заявлении адреса электронной почты уполномоченный орган направляет кандидату выписку из приказа по электронной почте в течение трех рабочих дней со дня принятия приказа уполномоченного органа.</w:t>
      </w:r>
    </w:p>
    <w:p w:rsidR="004F3923" w:rsidRDefault="004F3923">
      <w:pPr>
        <w:pStyle w:val="ConsPlusNormal"/>
        <w:spacing w:before="220"/>
        <w:ind w:firstLine="540"/>
        <w:jc w:val="both"/>
      </w:pPr>
      <w:r>
        <w:t xml:space="preserve">Решения уполномоченного органа, указанные в </w:t>
      </w:r>
      <w:hyperlink w:anchor="P75" w:history="1">
        <w:r>
          <w:rPr>
            <w:color w:val="0000FF"/>
          </w:rPr>
          <w:t>части первой пункта 7</w:t>
        </w:r>
      </w:hyperlink>
      <w:r>
        <w:t xml:space="preserve"> настоящего Порядка, могут быть обжалованы в судебном порядке.</w:t>
      </w:r>
    </w:p>
    <w:p w:rsidR="004F3923" w:rsidRDefault="004F3923">
      <w:pPr>
        <w:pStyle w:val="ConsPlusNormal"/>
      </w:pPr>
    </w:p>
    <w:p w:rsidR="004F3923" w:rsidRDefault="004F3923">
      <w:pPr>
        <w:pStyle w:val="ConsPlusTitle"/>
        <w:jc w:val="center"/>
        <w:outlineLvl w:val="1"/>
      </w:pPr>
      <w:r>
        <w:t>Глава 3. ПОРЯДОК ПРОВЕДЕНИЯ КОНКУРСА</w:t>
      </w:r>
    </w:p>
    <w:p w:rsidR="004F3923" w:rsidRDefault="004F3923">
      <w:pPr>
        <w:pStyle w:val="ConsPlusTitle"/>
        <w:jc w:val="center"/>
      </w:pPr>
      <w:r>
        <w:t>И ОПРЕДЕЛЕНИЯ ПОБЕДИТЕЛЯ КОНКУРСА</w:t>
      </w:r>
    </w:p>
    <w:p w:rsidR="004F3923" w:rsidRDefault="004F3923">
      <w:pPr>
        <w:pStyle w:val="ConsPlusNormal"/>
      </w:pPr>
    </w:p>
    <w:p w:rsidR="004F3923" w:rsidRDefault="004F3923">
      <w:pPr>
        <w:pStyle w:val="ConsPlusNormal"/>
        <w:ind w:firstLine="540"/>
        <w:jc w:val="both"/>
      </w:pPr>
      <w:r>
        <w:t>8. Основанием для проведения конкурса является приказ уполномоченного органа.</w:t>
      </w:r>
    </w:p>
    <w:p w:rsidR="004F3923" w:rsidRDefault="004F3923">
      <w:pPr>
        <w:pStyle w:val="ConsPlusNormal"/>
        <w:spacing w:before="220"/>
        <w:ind w:firstLine="540"/>
        <w:jc w:val="both"/>
      </w:pPr>
      <w:r>
        <w:t>9. Приказ уполномоченного органа о проведении конкурса должен содержать:</w:t>
      </w:r>
    </w:p>
    <w:p w:rsidR="004F3923" w:rsidRDefault="004F3923">
      <w:pPr>
        <w:pStyle w:val="ConsPlusNormal"/>
        <w:spacing w:before="220"/>
        <w:ind w:firstLine="540"/>
        <w:jc w:val="both"/>
      </w:pPr>
      <w:r>
        <w:t>1) решение об утверждении конкурсной документации;</w:t>
      </w:r>
    </w:p>
    <w:p w:rsidR="004F3923" w:rsidRDefault="004F3923">
      <w:pPr>
        <w:pStyle w:val="ConsPlusNormal"/>
        <w:spacing w:before="220"/>
        <w:ind w:firstLine="540"/>
        <w:jc w:val="both"/>
      </w:pPr>
      <w:r>
        <w:t>2) перечень мероприятий по проведению конкурса с указанием сроков (дат начала и окончания приема документов, дат этапов конкурса);</w:t>
      </w:r>
    </w:p>
    <w:p w:rsidR="004F3923" w:rsidRDefault="004F3923">
      <w:pPr>
        <w:pStyle w:val="ConsPlusNormal"/>
        <w:spacing w:before="220"/>
        <w:ind w:firstLine="540"/>
        <w:jc w:val="both"/>
      </w:pPr>
      <w:r>
        <w:t>3) место размещения информационных сообщений о проведении конкурса, условиях трудовой деятельности, обстоятельствах, препятствующих назначению на должность руководителя регионального оператора, и порядке проверки соответствия обязательным квалификационным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результатах квалификационного экзамена, итогах конкурса.</w:t>
      </w:r>
    </w:p>
    <w:p w:rsidR="004F3923" w:rsidRDefault="004F3923">
      <w:pPr>
        <w:pStyle w:val="ConsPlusNormal"/>
        <w:jc w:val="both"/>
      </w:pPr>
      <w:r>
        <w:t xml:space="preserve">(подп. 3 в ред. </w:t>
      </w:r>
      <w:hyperlink r:id="rId39"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10. Конкурсная документация должна содержать:</w:t>
      </w:r>
    </w:p>
    <w:p w:rsidR="004F3923" w:rsidRDefault="004F3923">
      <w:pPr>
        <w:pStyle w:val="ConsPlusNormal"/>
        <w:spacing w:before="220"/>
        <w:ind w:firstLine="540"/>
        <w:jc w:val="both"/>
      </w:pPr>
      <w:r>
        <w:t>1) информационную карту конкурса;</w:t>
      </w:r>
    </w:p>
    <w:p w:rsidR="004F3923" w:rsidRDefault="004F3923">
      <w:pPr>
        <w:pStyle w:val="ConsPlusNormal"/>
        <w:spacing w:before="220"/>
        <w:ind w:firstLine="540"/>
        <w:jc w:val="both"/>
      </w:pPr>
      <w:r>
        <w:t>2) требования;</w:t>
      </w:r>
    </w:p>
    <w:p w:rsidR="004F3923" w:rsidRDefault="004F3923">
      <w:pPr>
        <w:pStyle w:val="ConsPlusNormal"/>
        <w:spacing w:before="220"/>
        <w:ind w:firstLine="540"/>
        <w:jc w:val="both"/>
      </w:pPr>
      <w:r>
        <w:t>3) перечень документов, представляемых кандидатами для участия в конкурсе в уполномоченный орган;</w:t>
      </w:r>
    </w:p>
    <w:p w:rsidR="004F3923" w:rsidRDefault="004F3923">
      <w:pPr>
        <w:pStyle w:val="ConsPlusNormal"/>
        <w:spacing w:before="220"/>
        <w:ind w:firstLine="540"/>
        <w:jc w:val="both"/>
      </w:pPr>
      <w:r>
        <w:t>4) сведения о порядке и месте предоставления документов для участия в конкурсе кандидатами;</w:t>
      </w:r>
    </w:p>
    <w:p w:rsidR="004F3923" w:rsidRDefault="004F3923">
      <w:pPr>
        <w:pStyle w:val="ConsPlusNormal"/>
        <w:spacing w:before="220"/>
        <w:ind w:firstLine="540"/>
        <w:jc w:val="both"/>
      </w:pPr>
      <w:r>
        <w:t>5) сведения о правовом акте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жилищно-коммунального хозяйства, которым утверждены перечни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w:t>
      </w:r>
    </w:p>
    <w:p w:rsidR="004F3923" w:rsidRDefault="004F3923">
      <w:pPr>
        <w:pStyle w:val="ConsPlusNormal"/>
        <w:jc w:val="both"/>
      </w:pPr>
      <w:r>
        <w:t xml:space="preserve">(подп. 5 в ред. </w:t>
      </w:r>
      <w:hyperlink r:id="rId40"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6) сведения о порядке и месте проведения этапов конкурса;</w:t>
      </w:r>
    </w:p>
    <w:p w:rsidR="004F3923" w:rsidRDefault="004F3923">
      <w:pPr>
        <w:pStyle w:val="ConsPlusNormal"/>
        <w:spacing w:before="220"/>
        <w:ind w:firstLine="540"/>
        <w:jc w:val="both"/>
      </w:pPr>
      <w:r>
        <w:t>7) формы документов (заявление на участие в конкурсе, анкета, автобиография, журнал учета кандидатов конкурса, конкурсный бюллетень, примерный трудовой договор с руководителем регионального оператора).</w:t>
      </w:r>
    </w:p>
    <w:p w:rsidR="004F3923" w:rsidRDefault="004F3923">
      <w:pPr>
        <w:pStyle w:val="ConsPlusNormal"/>
        <w:spacing w:before="220"/>
        <w:ind w:firstLine="540"/>
        <w:jc w:val="both"/>
      </w:pPr>
      <w:r>
        <w:t>11. На основании приказа о проведении конкурса уполномоченный орган:</w:t>
      </w:r>
    </w:p>
    <w:p w:rsidR="004F3923" w:rsidRDefault="004F3923">
      <w:pPr>
        <w:pStyle w:val="ConsPlusNormal"/>
        <w:spacing w:before="220"/>
        <w:ind w:firstLine="540"/>
        <w:jc w:val="both"/>
      </w:pPr>
      <w:r>
        <w:lastRenderedPageBreak/>
        <w:t>1) не позднее чем за сорок дней до объявленной в приказе даты проведения первого этапа конкурса организует размещение на официальных сайтах уполномоченного органа и регионального оператора в сети Интернет информационного сообщения о проведении конкурса, условиях трудовой деятельности, обстоятельствах, препятствующих назначению на должность руководителя регионального оператора, и порядке проверки соответствия обязательным квалификационным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F3923" w:rsidRDefault="004F3923">
      <w:pPr>
        <w:pStyle w:val="ConsPlusNormal"/>
        <w:jc w:val="both"/>
      </w:pPr>
      <w:r>
        <w:t xml:space="preserve">(подп. 1 в ред. </w:t>
      </w:r>
      <w:hyperlink r:id="rId41"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2) принимает документы, подаваемые кандидатами для участия в конкурсе, и ведет их учет в журнале учета кандидатов конкурса по форме, установленной уполномоченным органом в конкурсной документации;</w:t>
      </w:r>
    </w:p>
    <w:p w:rsidR="004F3923" w:rsidRDefault="004F3923">
      <w:pPr>
        <w:pStyle w:val="ConsPlusNormal"/>
        <w:spacing w:before="220"/>
        <w:ind w:firstLine="540"/>
        <w:jc w:val="both"/>
      </w:pPr>
      <w:r>
        <w:t>3) проверяет наличие документов, поданных кандидатами на участие в конкурсе;</w:t>
      </w:r>
    </w:p>
    <w:p w:rsidR="004F3923" w:rsidRDefault="004F3923">
      <w:pPr>
        <w:pStyle w:val="ConsPlusNormal"/>
        <w:jc w:val="both"/>
      </w:pPr>
      <w:r>
        <w:t xml:space="preserve">(подп. 3 в ред. </w:t>
      </w:r>
      <w:hyperlink r:id="rId42" w:history="1">
        <w:r>
          <w:rPr>
            <w:color w:val="0000FF"/>
          </w:rPr>
          <w:t>Постановления</w:t>
        </w:r>
      </w:hyperlink>
      <w:r>
        <w:t xml:space="preserve"> Правительства Свердловской области от 29.06.2016 N 461-ПП)</w:t>
      </w:r>
    </w:p>
    <w:p w:rsidR="004F3923" w:rsidRDefault="004F3923">
      <w:pPr>
        <w:pStyle w:val="ConsPlusNormal"/>
        <w:spacing w:before="220"/>
        <w:ind w:firstLine="540"/>
        <w:jc w:val="both"/>
      </w:pPr>
      <w:r>
        <w:t>4) передает в конкурсную комиссию по окончании срока приема рассмотренные документы. При поступлении в уполномоченный орган документов менее двух кандидатов передача их в конкурсную комиссию не осуществляется. При этом уполномоченный орган в срок, не превышающий трех рабочих дней со дня окончания срока подачи документов, принимает решение о продлении срока подачи документов на участие в конкурсе и переносе даты проведения конкурса не более чем на сорок дней. Решение уполномоченного органа принимается в форме приказа, который размещается на официальном сайте уполномоченного органа в сети Интернет.</w:t>
      </w:r>
    </w:p>
    <w:p w:rsidR="004F3923" w:rsidRDefault="004F3923">
      <w:pPr>
        <w:pStyle w:val="ConsPlusNormal"/>
        <w:spacing w:before="220"/>
        <w:ind w:firstLine="540"/>
        <w:jc w:val="both"/>
      </w:pPr>
      <w:r>
        <w:t>12. Информационное сообщение о проведении конкурса должно содержать:</w:t>
      </w:r>
    </w:p>
    <w:p w:rsidR="004F3923" w:rsidRDefault="004F3923">
      <w:pPr>
        <w:pStyle w:val="ConsPlusNormal"/>
        <w:spacing w:before="220"/>
        <w:ind w:firstLine="540"/>
        <w:jc w:val="both"/>
      </w:pPr>
      <w:r>
        <w:t>1) наименование, основные направления деятельности и сведения о месте нахождения регионального оператора;</w:t>
      </w:r>
    </w:p>
    <w:p w:rsidR="004F3923" w:rsidRDefault="004F3923">
      <w:pPr>
        <w:pStyle w:val="ConsPlusNormal"/>
        <w:spacing w:before="220"/>
        <w:ind w:firstLine="540"/>
        <w:jc w:val="both"/>
      </w:pPr>
      <w:r>
        <w:t>2) квалификационные требования, предъявляемые к кандидатам;</w:t>
      </w:r>
    </w:p>
    <w:p w:rsidR="004F3923" w:rsidRDefault="004F3923">
      <w:pPr>
        <w:pStyle w:val="ConsPlusNormal"/>
        <w:jc w:val="both"/>
      </w:pPr>
      <w:r>
        <w:t xml:space="preserve">(подп. 2 в ред. </w:t>
      </w:r>
      <w:hyperlink r:id="rId43"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3) дату, время начала и окончания приема документов;</w:t>
      </w:r>
    </w:p>
    <w:p w:rsidR="004F3923" w:rsidRDefault="004F3923">
      <w:pPr>
        <w:pStyle w:val="ConsPlusNormal"/>
        <w:spacing w:before="220"/>
        <w:ind w:firstLine="540"/>
        <w:jc w:val="both"/>
      </w:pPr>
      <w:r>
        <w:t>4) адрес, по которому осуществляется прием документов, контактные данные, по которым будет осуществляться консультирование по вопросу проведения конкурса;</w:t>
      </w:r>
    </w:p>
    <w:p w:rsidR="004F3923" w:rsidRDefault="004F3923">
      <w:pPr>
        <w:pStyle w:val="ConsPlusNormal"/>
        <w:spacing w:before="220"/>
        <w:ind w:firstLine="540"/>
        <w:jc w:val="both"/>
      </w:pPr>
      <w:r>
        <w:t>5) перечень документов, подаваемых кандидатами для участия в конкурсе, и требования к их оформлению;</w:t>
      </w:r>
    </w:p>
    <w:p w:rsidR="004F3923" w:rsidRDefault="004F3923">
      <w:pPr>
        <w:pStyle w:val="ConsPlusNormal"/>
        <w:spacing w:before="220"/>
        <w:ind w:firstLine="540"/>
        <w:jc w:val="both"/>
      </w:pPr>
      <w:r>
        <w:t>6) дату, время и место проведения этапов конкурса с указанием времени начала работы конкурсной комиссии и подведения итогов конкурса;</w:t>
      </w:r>
    </w:p>
    <w:p w:rsidR="004F3923" w:rsidRDefault="004F3923">
      <w:pPr>
        <w:pStyle w:val="ConsPlusNormal"/>
        <w:spacing w:before="220"/>
        <w:ind w:firstLine="540"/>
        <w:jc w:val="both"/>
      </w:pPr>
      <w:r>
        <w:t>7) способ уведомления кандидатов и победителя об итогах конкурса.</w:t>
      </w:r>
    </w:p>
    <w:p w:rsidR="004F3923" w:rsidRDefault="004F3923">
      <w:pPr>
        <w:pStyle w:val="ConsPlusNormal"/>
        <w:spacing w:before="220"/>
        <w:ind w:firstLine="540"/>
        <w:jc w:val="both"/>
      </w:pPr>
      <w:r>
        <w:t>13. Документы, поступившие в уполномоченный орган после окончания срока подачи документов, установленного в информационном сообщении, не рассматриваются.</w:t>
      </w:r>
    </w:p>
    <w:p w:rsidR="004F3923" w:rsidRDefault="004F3923">
      <w:pPr>
        <w:pStyle w:val="ConsPlusNormal"/>
        <w:spacing w:before="220"/>
        <w:ind w:firstLine="540"/>
        <w:jc w:val="both"/>
      </w:pPr>
      <w:r>
        <w:t>Документы представляются кандидатом в уполномоченный орган лично либо представителем кандидата.</w:t>
      </w:r>
    </w:p>
    <w:p w:rsidR="004F3923" w:rsidRDefault="004F3923">
      <w:pPr>
        <w:pStyle w:val="ConsPlusNormal"/>
        <w:spacing w:before="220"/>
        <w:ind w:firstLine="540"/>
        <w:jc w:val="both"/>
      </w:pPr>
      <w:r>
        <w:t>14. Конкурс проводится конкурсной комиссией в сроки, установленные приказом уполномоченного органа.</w:t>
      </w:r>
    </w:p>
    <w:p w:rsidR="004F3923" w:rsidRDefault="004F3923">
      <w:pPr>
        <w:pStyle w:val="ConsPlusNormal"/>
        <w:spacing w:before="220"/>
        <w:ind w:firstLine="540"/>
        <w:jc w:val="both"/>
      </w:pPr>
      <w:r>
        <w:t>15. Состав конкурсной комиссии утверждается приказом уполномоченного органа.</w:t>
      </w:r>
    </w:p>
    <w:p w:rsidR="004F3923" w:rsidRDefault="004F3923">
      <w:pPr>
        <w:pStyle w:val="ConsPlusNormal"/>
        <w:spacing w:before="220"/>
        <w:ind w:firstLine="540"/>
        <w:jc w:val="both"/>
      </w:pPr>
      <w:r>
        <w:lastRenderedPageBreak/>
        <w:t>16. В состав конкурсной комиссии входит председатель конкурсной комиссии, заместитель председателя конкурсной комиссии и пять иных членов конкурсной комиссии.</w:t>
      </w:r>
    </w:p>
    <w:p w:rsidR="004F3923" w:rsidRDefault="004F3923">
      <w:pPr>
        <w:pStyle w:val="ConsPlusNormal"/>
        <w:spacing w:before="220"/>
        <w:ind w:firstLine="540"/>
        <w:jc w:val="both"/>
      </w:pPr>
      <w:r>
        <w:t>Состав конкурсной комиссии формируется из числа членов Правительства Свердловской области, руководителя уполномоченного органа, заместителей руководителя уполномоченного органа, депутатов Законодательного Собрания Свердловской области, представителей исполнительных органов государственной власти Свердловской области, в том числе органов государственного жилищного надзора, Общественной палаты Свердловской области, общественных организаций, осуществляющих контроль в сфере строительства и жилищно-коммунального хозяйства.</w:t>
      </w:r>
    </w:p>
    <w:p w:rsidR="004F3923" w:rsidRDefault="004F3923">
      <w:pPr>
        <w:pStyle w:val="ConsPlusNormal"/>
        <w:spacing w:before="220"/>
        <w:ind w:firstLine="540"/>
        <w:jc w:val="both"/>
      </w:pPr>
      <w:bookmarkStart w:id="2" w:name="P121"/>
      <w:bookmarkEnd w:id="2"/>
      <w:r>
        <w:t>17. К компетенции конкурсной комиссии относится:</w:t>
      </w:r>
    </w:p>
    <w:p w:rsidR="004F3923" w:rsidRDefault="004F3923">
      <w:pPr>
        <w:pStyle w:val="ConsPlusNormal"/>
        <w:spacing w:before="220"/>
        <w:ind w:firstLine="540"/>
        <w:jc w:val="both"/>
      </w:pPr>
      <w:r>
        <w:t>1) рассмотрение поступивших от кандидатов документов;</w:t>
      </w:r>
    </w:p>
    <w:p w:rsidR="004F3923" w:rsidRDefault="004F3923">
      <w:pPr>
        <w:pStyle w:val="ConsPlusNormal"/>
        <w:spacing w:before="220"/>
        <w:ind w:firstLine="540"/>
        <w:jc w:val="both"/>
      </w:pPr>
      <w:r>
        <w:t>2) оценка профессиональных и личностных качеств кандидатов;</w:t>
      </w:r>
    </w:p>
    <w:p w:rsidR="004F3923" w:rsidRDefault="004F3923">
      <w:pPr>
        <w:pStyle w:val="ConsPlusNormal"/>
        <w:spacing w:before="220"/>
        <w:ind w:firstLine="540"/>
        <w:jc w:val="both"/>
      </w:pPr>
      <w:r>
        <w:t>3) определение победителя конкурса на основании результатов конкурсных процедур.</w:t>
      </w:r>
    </w:p>
    <w:p w:rsidR="004F3923" w:rsidRDefault="004F3923">
      <w:pPr>
        <w:pStyle w:val="ConsPlusNormal"/>
        <w:spacing w:before="220"/>
        <w:ind w:firstLine="540"/>
        <w:jc w:val="both"/>
      </w:pPr>
      <w:r>
        <w:t xml:space="preserve">18. Конкурсная комиссия правомочна решать вопросы, отнесенные к ее компетенции в соответствии с </w:t>
      </w:r>
      <w:hyperlink w:anchor="P121" w:history="1">
        <w:r>
          <w:rPr>
            <w:color w:val="0000FF"/>
          </w:rPr>
          <w:t>пунктом 17</w:t>
        </w:r>
      </w:hyperlink>
      <w:r>
        <w:t xml:space="preserve"> настоящего Порядка, если на заседании присутствует не менее двух третей от общего числа ее членов.</w:t>
      </w:r>
    </w:p>
    <w:p w:rsidR="004F3923" w:rsidRDefault="004F3923">
      <w:pPr>
        <w:pStyle w:val="ConsPlusNormal"/>
        <w:spacing w:before="220"/>
        <w:ind w:firstLine="540"/>
        <w:jc w:val="both"/>
      </w:pPr>
      <w:r>
        <w:t>Решения конкурсной комиссии принимаются открытым голосованием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4F3923" w:rsidRDefault="004F3923">
      <w:pPr>
        <w:pStyle w:val="ConsPlusNormal"/>
        <w:spacing w:before="220"/>
        <w:ind w:firstLine="540"/>
        <w:jc w:val="both"/>
      </w:pPr>
      <w:r>
        <w:t>19. На заседаниях конкурсной комиссии секретарем конкурсной комиссии, назначенным председателем конкурсной комиссии из числа членов конкурсной комиссии, ведется протокол, в котором фиксируются принятые решения и результаты голосования по определению победителя конкурса. При подписании протокола мнение членов конкурсной комиссии выражается словами "за" или "против".</w:t>
      </w:r>
    </w:p>
    <w:p w:rsidR="004F3923" w:rsidRDefault="004F3923">
      <w:pPr>
        <w:pStyle w:val="ConsPlusNormal"/>
        <w:spacing w:before="220"/>
        <w:ind w:firstLine="540"/>
        <w:jc w:val="both"/>
      </w:pPr>
      <w:r>
        <w:t>20. Конкурс проводится при наличии не менее двух кандидатов.</w:t>
      </w:r>
    </w:p>
    <w:p w:rsidR="004F3923" w:rsidRDefault="004F3923">
      <w:pPr>
        <w:pStyle w:val="ConsPlusNormal"/>
        <w:spacing w:before="220"/>
        <w:ind w:firstLine="540"/>
        <w:jc w:val="both"/>
      </w:pPr>
      <w:r>
        <w:t>21. Конкурс проводится в три этапа: рассмотрение документов, поданных кандидатами для участия в конкурсе, квалификационный экзамен и индивидуальное собеседование.</w:t>
      </w:r>
    </w:p>
    <w:p w:rsidR="004F3923" w:rsidRDefault="004F3923">
      <w:pPr>
        <w:pStyle w:val="ConsPlusNormal"/>
        <w:jc w:val="both"/>
      </w:pPr>
      <w:r>
        <w:t xml:space="preserve">(в ред. </w:t>
      </w:r>
      <w:hyperlink r:id="rId44"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22. На первом этапе конкурсная комиссия на основании документов, представленных кандидатами, определяет соответствие кандидатов требованиям и формирует список кандидатов, допущенных ко второму этапу конкурса.</w:t>
      </w:r>
    </w:p>
    <w:p w:rsidR="004F3923" w:rsidRDefault="004F3923">
      <w:pPr>
        <w:pStyle w:val="ConsPlusNormal"/>
        <w:jc w:val="both"/>
      </w:pPr>
      <w:r>
        <w:t xml:space="preserve">(п. 22 в ред. </w:t>
      </w:r>
      <w:hyperlink r:id="rId45"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 xml:space="preserve">23. Второй этап конкурса проводится в форме квалификационного экзамена в соответствии с </w:t>
      </w:r>
      <w:hyperlink r:id="rId46" w:history="1">
        <w:r>
          <w:rPr>
            <w:color w:val="0000FF"/>
          </w:rPr>
          <w:t>Приказом</w:t>
        </w:r>
      </w:hyperlink>
      <w:r>
        <w:t xml:space="preserve"> Министерства строительства и жилищно-коммунального хозяйства Российской Федерации от 26.10.2016 N 743/пр.</w:t>
      </w:r>
    </w:p>
    <w:p w:rsidR="004F3923" w:rsidRDefault="004F3923">
      <w:pPr>
        <w:pStyle w:val="ConsPlusNormal"/>
        <w:jc w:val="both"/>
      </w:pPr>
      <w:r>
        <w:t xml:space="preserve">(п. 23 в ред. </w:t>
      </w:r>
      <w:hyperlink r:id="rId47"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24. Уполномоченный орган направляет кандидату уведомление о допуске к квалификационному экзамену не позднее пяти рабочих дней до даты его проведения с указанием места, даты и времени проведения квалификационного экзамена.</w:t>
      </w:r>
    </w:p>
    <w:p w:rsidR="004F3923" w:rsidRDefault="004F3923">
      <w:pPr>
        <w:pStyle w:val="ConsPlusNormal"/>
        <w:spacing w:before="220"/>
        <w:ind w:firstLine="540"/>
        <w:jc w:val="both"/>
      </w:pPr>
      <w:r>
        <w:t>Данные о результатах квалификационного экзамена уполномоченный орган размещает на официальном сайте уполномоченного органа в сети Интернет.</w:t>
      </w:r>
    </w:p>
    <w:p w:rsidR="004F3923" w:rsidRDefault="004F3923">
      <w:pPr>
        <w:pStyle w:val="ConsPlusNormal"/>
        <w:jc w:val="both"/>
      </w:pPr>
      <w:r>
        <w:t xml:space="preserve">(п. 24 в ред. </w:t>
      </w:r>
      <w:hyperlink r:id="rId48"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lastRenderedPageBreak/>
        <w:t>25. Третий этап конкурса проводится путем индивидуального собеседования кандидатов.</w:t>
      </w:r>
    </w:p>
    <w:p w:rsidR="004F3923" w:rsidRDefault="004F3923">
      <w:pPr>
        <w:pStyle w:val="ConsPlusNormal"/>
        <w:spacing w:before="220"/>
        <w:ind w:firstLine="540"/>
        <w:jc w:val="both"/>
      </w:pPr>
      <w:r>
        <w:t>Члены конкурсной комиссии с учетом результатов предыдущих этапов конкурса могут задавать кандидатам вопросы с целью уточнения их профессиональных знаний, навыков, опыта, оценки трудовой деятельности и карьеры (в том числе особенностей развития карьеры, причин и характера смены работы, значимых результатов и достижений), а также оценки деловых и личностных качеств.</w:t>
      </w:r>
    </w:p>
    <w:p w:rsidR="004F3923" w:rsidRDefault="004F3923">
      <w:pPr>
        <w:pStyle w:val="ConsPlusNormal"/>
        <w:spacing w:before="220"/>
        <w:ind w:firstLine="540"/>
        <w:jc w:val="both"/>
      </w:pPr>
      <w:r>
        <w:t>Оценка кандидатов производится по 10-балльной системе. По итогам оценки каждый член конкурсной комиссии выставляет кандидату соответствующий балл, который заносится в конкурсный бюллетень, составленный по форме согласно конкурсной документации. Конкурсный бюллетень приобщается к протоколу заседания конкурсной комиссии.</w:t>
      </w:r>
    </w:p>
    <w:p w:rsidR="004F3923" w:rsidRDefault="004F3923">
      <w:pPr>
        <w:pStyle w:val="ConsPlusNormal"/>
        <w:spacing w:before="220"/>
        <w:ind w:firstLine="540"/>
        <w:jc w:val="both"/>
      </w:pPr>
      <w:r>
        <w:t>После оценки всех кандидатов и подсчета набранных ими баллов конкурсная комиссия определяет победителя конкурса. Победившим в конкурсе считается кандидат, получивший наибольшее количество баллов по результатам третьего этапа конкурса.</w:t>
      </w:r>
    </w:p>
    <w:p w:rsidR="004F3923" w:rsidRDefault="004F3923">
      <w:pPr>
        <w:pStyle w:val="ConsPlusNormal"/>
        <w:spacing w:before="220"/>
        <w:ind w:firstLine="540"/>
        <w:jc w:val="both"/>
      </w:pPr>
      <w:r>
        <w:t>При равенстве баллов у нескольких кандидатов решение конкурсной комиссии принимается открытым голосованием простым большинством голосов членов конкурсной комиссии. При голосовании мнение членов конкурсной комиссии выражается словами "за" или "против". При равенстве голосов решающим является голос председателя конкурсной комиссии.</w:t>
      </w:r>
    </w:p>
    <w:p w:rsidR="004F3923" w:rsidRDefault="004F3923">
      <w:pPr>
        <w:pStyle w:val="ConsPlusNormal"/>
        <w:spacing w:before="220"/>
        <w:ind w:firstLine="540"/>
        <w:jc w:val="both"/>
      </w:pPr>
      <w:r>
        <w:t>26. Оценка кандидата осуществляется конкурсной комиссией в отсутствие кандидата.</w:t>
      </w:r>
    </w:p>
    <w:p w:rsidR="004F3923" w:rsidRDefault="004F3923">
      <w:pPr>
        <w:pStyle w:val="ConsPlusNormal"/>
        <w:spacing w:before="220"/>
        <w:ind w:firstLine="540"/>
        <w:jc w:val="both"/>
      </w:pPr>
      <w:r>
        <w:t>27. После проведения индивидуального собеседования со всеми кандидатами конкурсная комиссия по результатам проведения конкурса может принять одно из следующих решений:</w:t>
      </w:r>
    </w:p>
    <w:p w:rsidR="004F3923" w:rsidRDefault="004F3923">
      <w:pPr>
        <w:pStyle w:val="ConsPlusNormal"/>
        <w:spacing w:before="220"/>
        <w:ind w:firstLine="540"/>
        <w:jc w:val="both"/>
      </w:pPr>
      <w:r>
        <w:t>1) признание победителем конкурса одного из кандидатов, участвующих в конкурсе;</w:t>
      </w:r>
    </w:p>
    <w:p w:rsidR="004F3923" w:rsidRDefault="004F3923">
      <w:pPr>
        <w:pStyle w:val="ConsPlusNormal"/>
        <w:spacing w:before="220"/>
        <w:ind w:firstLine="540"/>
        <w:jc w:val="both"/>
      </w:pPr>
      <w:r>
        <w:t>2) в случае если в конкурсе участвовал только один кандидат, отвечающий требованиям и успешно прошедший все этапы конкурса, то такой кандидат признается победителем конкурса;</w:t>
      </w:r>
    </w:p>
    <w:p w:rsidR="004F3923" w:rsidRDefault="004F3923">
      <w:pPr>
        <w:pStyle w:val="ConsPlusNormal"/>
        <w:spacing w:before="220"/>
        <w:ind w:firstLine="540"/>
        <w:jc w:val="both"/>
      </w:pPr>
      <w:r>
        <w:t>3) признание конкурса несостоявшимся в случаях:</w:t>
      </w:r>
    </w:p>
    <w:p w:rsidR="004F3923" w:rsidRDefault="004F3923">
      <w:pPr>
        <w:pStyle w:val="ConsPlusNormal"/>
        <w:spacing w:before="220"/>
        <w:ind w:firstLine="540"/>
        <w:jc w:val="both"/>
      </w:pPr>
      <w:r>
        <w:t>если ни один из кандидатов не прошел первый этап конкурса;</w:t>
      </w:r>
    </w:p>
    <w:p w:rsidR="004F3923" w:rsidRDefault="004F3923">
      <w:pPr>
        <w:pStyle w:val="ConsPlusNormal"/>
        <w:spacing w:before="220"/>
        <w:ind w:firstLine="540"/>
        <w:jc w:val="both"/>
      </w:pPr>
      <w:r>
        <w:t>если ни один из кандидатов не сдал квалификационный экзамен.</w:t>
      </w:r>
    </w:p>
    <w:p w:rsidR="004F3923" w:rsidRDefault="004F3923">
      <w:pPr>
        <w:pStyle w:val="ConsPlusNormal"/>
        <w:jc w:val="both"/>
      </w:pPr>
      <w:r>
        <w:t xml:space="preserve">(в ред. </w:t>
      </w:r>
      <w:hyperlink r:id="rId49"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28. Результаты голосования и решение конкурсной комиссии оформляются протоколом заседания конкурсной комиссии, который подписывается председателем конкурсной комиссии, секретарем и членами конкурсной комиссии, присутствовавшими на заседании.</w:t>
      </w:r>
    </w:p>
    <w:p w:rsidR="004F3923" w:rsidRDefault="004F3923">
      <w:pPr>
        <w:pStyle w:val="ConsPlusNormal"/>
        <w:spacing w:before="220"/>
        <w:ind w:firstLine="540"/>
        <w:jc w:val="both"/>
      </w:pPr>
      <w:r>
        <w:t>Решение конкурсной комиссии может быть обжаловано в судебном порядке.</w:t>
      </w:r>
    </w:p>
    <w:p w:rsidR="004F3923" w:rsidRDefault="004F3923">
      <w:pPr>
        <w:pStyle w:val="ConsPlusNormal"/>
        <w:jc w:val="both"/>
      </w:pPr>
      <w:r>
        <w:t xml:space="preserve">(п. 28 в ред. </w:t>
      </w:r>
      <w:hyperlink r:id="rId50"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29. Информация об итогах конкурса размещается уполномоченным органом на официальном сайте уполномоченного органа в сети Интернет не позднее пяти рабочих дней со дня принятия решения конкурсной комиссией.</w:t>
      </w:r>
    </w:p>
    <w:p w:rsidR="004F3923" w:rsidRDefault="004F3923">
      <w:pPr>
        <w:pStyle w:val="ConsPlusNormal"/>
        <w:jc w:val="both"/>
      </w:pPr>
      <w:r>
        <w:t xml:space="preserve">(в ред. </w:t>
      </w:r>
      <w:hyperlink r:id="rId51"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Информацию об итогах конкурса уполномоченный орган направляет региональному оператору для размещения на официальном сайте регионального оператора в сети Интернет.</w:t>
      </w:r>
    </w:p>
    <w:p w:rsidR="004F3923" w:rsidRDefault="004F3923">
      <w:pPr>
        <w:pStyle w:val="ConsPlusNormal"/>
        <w:spacing w:before="220"/>
        <w:ind w:firstLine="540"/>
        <w:jc w:val="both"/>
      </w:pPr>
      <w:r>
        <w:t>30. Об итогах конкурса кандидаты уведомляются уполномоченным органом не позднее пяти рабочих дней со дня принятия решения конкурсной комиссией путем направления им выписки из протокола конкурсной комиссии заказным письмом с уведомлением.</w:t>
      </w:r>
    </w:p>
    <w:p w:rsidR="004F3923" w:rsidRDefault="004F3923">
      <w:pPr>
        <w:pStyle w:val="ConsPlusNormal"/>
        <w:spacing w:before="220"/>
        <w:ind w:firstLine="540"/>
        <w:jc w:val="both"/>
      </w:pPr>
      <w:r>
        <w:lastRenderedPageBreak/>
        <w:t>При указании кандидатом в заявлении адреса электронной почты уполномоченный орган направляет кандидату выписку из протокола конкурсной комиссии по электронной почте не позднее пяти рабочих дней со дня принятия решения конкурсной комиссией.</w:t>
      </w:r>
    </w:p>
    <w:p w:rsidR="004F3923" w:rsidRDefault="004F3923">
      <w:pPr>
        <w:pStyle w:val="ConsPlusNormal"/>
        <w:jc w:val="both"/>
      </w:pPr>
      <w:r>
        <w:t xml:space="preserve">(п. 30 в ред. </w:t>
      </w:r>
      <w:hyperlink r:id="rId52"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spacing w:before="220"/>
        <w:ind w:firstLine="540"/>
        <w:jc w:val="both"/>
      </w:pPr>
      <w:r>
        <w:t>31. Документы, поданные для участия в конкурсе в подлинниках, возвращаются уполномоченным органом кандидатам (представителям кандидатов) лично по их письменному заявлению в течение трех месяцев со дня завершения конкурса, за исключением лица, признанного победителем конкурса.</w:t>
      </w:r>
    </w:p>
    <w:p w:rsidR="004F3923" w:rsidRDefault="004F3923">
      <w:pPr>
        <w:pStyle w:val="ConsPlusNormal"/>
        <w:jc w:val="both"/>
      </w:pPr>
      <w:r>
        <w:t xml:space="preserve">(в ред. </w:t>
      </w:r>
      <w:hyperlink r:id="rId53" w:history="1">
        <w:r>
          <w:rPr>
            <w:color w:val="0000FF"/>
          </w:rPr>
          <w:t>Постановления</w:t>
        </w:r>
      </w:hyperlink>
      <w:r>
        <w:t xml:space="preserve"> Правительства Свердловской области от 15.08.2019 N 529-ПП)</w:t>
      </w:r>
    </w:p>
    <w:p w:rsidR="004F3923" w:rsidRDefault="004F3923">
      <w:pPr>
        <w:pStyle w:val="ConsPlusNormal"/>
      </w:pPr>
    </w:p>
    <w:p w:rsidR="004F3923" w:rsidRDefault="004F3923">
      <w:pPr>
        <w:pStyle w:val="ConsPlusTitle"/>
        <w:jc w:val="center"/>
        <w:outlineLvl w:val="1"/>
      </w:pPr>
      <w:r>
        <w:t>Глава 4. ПОРЯДОК НАЗНАЧЕНИЯ НА ДОЛЖНОСТЬ</w:t>
      </w:r>
    </w:p>
    <w:p w:rsidR="004F3923" w:rsidRDefault="004F3923">
      <w:pPr>
        <w:pStyle w:val="ConsPlusTitle"/>
        <w:jc w:val="center"/>
      </w:pPr>
      <w:r>
        <w:t>РУКОВОДИТЕЛЯ РЕГИОНАЛЬНОГО ОПЕРАТОРА</w:t>
      </w:r>
    </w:p>
    <w:p w:rsidR="004F3923" w:rsidRDefault="004F3923">
      <w:pPr>
        <w:pStyle w:val="ConsPlusNormal"/>
      </w:pPr>
    </w:p>
    <w:p w:rsidR="004F3923" w:rsidRDefault="004F3923">
      <w:pPr>
        <w:pStyle w:val="ConsPlusNormal"/>
        <w:ind w:firstLine="540"/>
        <w:jc w:val="both"/>
      </w:pPr>
      <w:r>
        <w:t>32. Уполномоченный орган в течение пяти рабочих дней с момента размещения на официальном сайте уполномоченного органа в сети Интернет результатов конкурса готовит проект приказа о назначении победителя конкурса на должность руководителя регионального оператора.</w:t>
      </w:r>
    </w:p>
    <w:p w:rsidR="004F3923" w:rsidRDefault="004F3923">
      <w:pPr>
        <w:pStyle w:val="ConsPlusNormal"/>
        <w:spacing w:before="220"/>
        <w:ind w:firstLine="540"/>
        <w:jc w:val="both"/>
      </w:pPr>
      <w:r>
        <w:t xml:space="preserve">33. На основании приказа уполномоченного органа о назначении победителя конкурса руководитель уполномоченного органа в порядке, предусмотренном Трудовым </w:t>
      </w:r>
      <w:hyperlink r:id="rId54" w:history="1">
        <w:r>
          <w:rPr>
            <w:color w:val="0000FF"/>
          </w:rPr>
          <w:t>кодексом</w:t>
        </w:r>
      </w:hyperlink>
      <w:r>
        <w:t xml:space="preserve"> Российской Федерации, в течение пяти рабочих дней с момента подписания приказа о назначении победителя конкурса заключает с ним трудовой договор по форме, утвержденной уполномоченным органом в конкурсной документации.</w:t>
      </w:r>
    </w:p>
    <w:p w:rsidR="004F3923" w:rsidRDefault="004F3923">
      <w:pPr>
        <w:pStyle w:val="ConsPlusNormal"/>
        <w:spacing w:before="220"/>
        <w:ind w:firstLine="540"/>
        <w:jc w:val="both"/>
      </w:pPr>
      <w:r>
        <w:t>Один экземпляр трудового договора с руководителем регионального оператора остается в уполномоченном органе для приобщения к личному делу руководителя регионального оператора.</w:t>
      </w:r>
    </w:p>
    <w:p w:rsidR="004F3923" w:rsidRDefault="004F3923">
      <w:pPr>
        <w:pStyle w:val="ConsPlusNormal"/>
        <w:spacing w:before="220"/>
        <w:ind w:firstLine="540"/>
        <w:jc w:val="both"/>
      </w:pPr>
      <w:r>
        <w:t>34. Запись о приеме на работу руководителя регионального оператора вносится в трудовую книжку кадровой службой регионального оператора на основании приказа уполномоченного органа.</w:t>
      </w:r>
    </w:p>
    <w:p w:rsidR="004F3923" w:rsidRDefault="004F3923">
      <w:pPr>
        <w:pStyle w:val="ConsPlusNormal"/>
        <w:spacing w:before="220"/>
        <w:ind w:firstLine="540"/>
        <w:jc w:val="both"/>
      </w:pPr>
      <w:r>
        <w:t>Трудовая книжка хранится в кадровой службе регионального оператора.</w:t>
      </w:r>
    </w:p>
    <w:p w:rsidR="004F3923" w:rsidRDefault="004F3923">
      <w:pPr>
        <w:pStyle w:val="ConsPlusNormal"/>
      </w:pPr>
    </w:p>
    <w:p w:rsidR="004F3923" w:rsidRDefault="004F3923">
      <w:pPr>
        <w:pStyle w:val="ConsPlusNormal"/>
      </w:pPr>
    </w:p>
    <w:p w:rsidR="004F3923" w:rsidRDefault="004F3923">
      <w:pPr>
        <w:pStyle w:val="ConsPlusNormal"/>
        <w:pBdr>
          <w:top w:val="single" w:sz="6" w:space="0" w:color="auto"/>
        </w:pBdr>
        <w:spacing w:before="100" w:after="100"/>
        <w:jc w:val="both"/>
        <w:rPr>
          <w:sz w:val="2"/>
          <w:szCs w:val="2"/>
        </w:rPr>
      </w:pPr>
    </w:p>
    <w:p w:rsidR="004F3923" w:rsidRDefault="004F3923">
      <w:bookmarkStart w:id="3" w:name="_GoBack"/>
      <w:bookmarkEnd w:id="3"/>
    </w:p>
    <w:sectPr w:rsidR="004F3923" w:rsidSect="00016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23"/>
    <w:rsid w:val="004F3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2256B-02F8-4C88-9C9B-191A000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9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39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392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4830E7472D860CBD44DCCE4FA477E584260A563B4124E4E8507ABD47251BDECE10730C1A7047024499C3613507D230146BE28FBC204292333C93CDg615H" TargetMode="External"/><Relationship Id="rId18" Type="http://schemas.openxmlformats.org/officeDocument/2006/relationships/hyperlink" Target="consultantplus://offline/ref=634830E7472D860CBD44DCCE4FA477E584260A563B4124E4E8507ABD47251BDECE10730C1A7047024499C3603307D230146BE28FBC204292333C93CDg615H" TargetMode="External"/><Relationship Id="rId26" Type="http://schemas.openxmlformats.org/officeDocument/2006/relationships/hyperlink" Target="consultantplus://offline/ref=634830E7472D860CBD44DCCE4FA477E584260A563B4124E4E8507ABD47251BDECE10730C1A7047024499C3603207D230146BE28FBC204292333C93CDg615H" TargetMode="External"/><Relationship Id="rId39" Type="http://schemas.openxmlformats.org/officeDocument/2006/relationships/hyperlink" Target="consultantplus://offline/ref=634830E7472D860CBD44DCCE4FA477E584260A56384C2AE4E05B7ABD47251BDECE10730C1A7047024499C3633207D230146BE28FBC204292333C93CDg615H" TargetMode="External"/><Relationship Id="rId21" Type="http://schemas.openxmlformats.org/officeDocument/2006/relationships/hyperlink" Target="consultantplus://offline/ref=634830E7472D860CBD44C2C359C829EF862E5D59394026B7BD077CEA18751D8B9C502D55583D54024687C16132g015H" TargetMode="External"/><Relationship Id="rId34" Type="http://schemas.openxmlformats.org/officeDocument/2006/relationships/hyperlink" Target="consultantplus://offline/ref=634830E7472D860CBD44C2C359C829EF862C52583D4D26B7BD077CEA18751D8B8E50755959344A024492973077598B605920EE8CAB3C4391g214H" TargetMode="External"/><Relationship Id="rId42" Type="http://schemas.openxmlformats.org/officeDocument/2006/relationships/hyperlink" Target="consultantplus://offline/ref=634830E7472D860CBD44DCCE4FA477E584260A563B4E2BE8E0557ABD47251BDECE10730C1A7047024499C3603007D230146BE28FBC204292333C93CDg615H" TargetMode="External"/><Relationship Id="rId47" Type="http://schemas.openxmlformats.org/officeDocument/2006/relationships/hyperlink" Target="consultantplus://offline/ref=634830E7472D860CBD44DCCE4FA477E584260A56384C2AE4E05B7ABD47251BDECE10730C1A7047024499C3623107D230146BE28FBC204292333C93CDg615H" TargetMode="External"/><Relationship Id="rId50" Type="http://schemas.openxmlformats.org/officeDocument/2006/relationships/hyperlink" Target="consultantplus://offline/ref=634830E7472D860CBD44DCCE4FA477E584260A56384C2AE4E05B7ABD47251BDECE10730C1A7047024499C3623407D230146BE28FBC204292333C93CDg615H" TargetMode="External"/><Relationship Id="rId55" Type="http://schemas.openxmlformats.org/officeDocument/2006/relationships/fontTable" Target="fontTable.xml"/><Relationship Id="rId7" Type="http://schemas.openxmlformats.org/officeDocument/2006/relationships/hyperlink" Target="consultantplus://offline/ref=634830E7472D860CBD44DCCE4FA477E584260A563B4E2BE8E0557ABD47251BDECE10730C1A7047024499C3613607D230146BE28FBC204292333C93CDg615H" TargetMode="External"/><Relationship Id="rId12" Type="http://schemas.openxmlformats.org/officeDocument/2006/relationships/hyperlink" Target="consultantplus://offline/ref=634830E7472D860CBD44DCCE4FA477E584260A56384D2CE7E7567ABD47251BDECE10730C1A7047074FCD9225660187684E3FED90B73E42g919H" TargetMode="External"/><Relationship Id="rId17" Type="http://schemas.openxmlformats.org/officeDocument/2006/relationships/hyperlink" Target="consultantplus://offline/ref=634830E7472D860CBD44DCCE4FA477E584260A563B4E2BE8E0557ABD47251BDECE10730C1A7047024499C3613607D230146BE28FBC204292333C93CDg615H" TargetMode="External"/><Relationship Id="rId25" Type="http://schemas.openxmlformats.org/officeDocument/2006/relationships/hyperlink" Target="consultantplus://offline/ref=634830E7472D860CBD44DCCE4FA477E584260A56384C2AE4E05B7ABD47251BDECE10730C1A7047024499C3613B07D230146BE28FBC204292333C93CDg615H" TargetMode="External"/><Relationship Id="rId33" Type="http://schemas.openxmlformats.org/officeDocument/2006/relationships/hyperlink" Target="consultantplus://offline/ref=634830E7472D860CBD44C2C359C829EF862E5D58334C26B7BD077CEA18751D8B9C502D55583D54024687C16132g015H" TargetMode="External"/><Relationship Id="rId38" Type="http://schemas.openxmlformats.org/officeDocument/2006/relationships/hyperlink" Target="consultantplus://offline/ref=634830E7472D860CBD44DCCE4FA477E584260A56384C2AE4E05B7ABD47251BDECE10730C1A7047024499C3603A07D230146BE28FBC204292333C93CDg615H" TargetMode="External"/><Relationship Id="rId46" Type="http://schemas.openxmlformats.org/officeDocument/2006/relationships/hyperlink" Target="consultantplus://offline/ref=634830E7472D860CBD44C2C359C829EF872C51523E4826B7BD077CEA18751D8B9C502D55583D54024687C16132g015H" TargetMode="External"/><Relationship Id="rId2" Type="http://schemas.openxmlformats.org/officeDocument/2006/relationships/settings" Target="settings.xml"/><Relationship Id="rId16" Type="http://schemas.openxmlformats.org/officeDocument/2006/relationships/hyperlink" Target="consultantplus://offline/ref=634830E7472D860CBD44DCCE4FA477E584260A563B4F29E6E2567ABD47251BDECE10730C1A7047024499C3613607D230146BE28FBC204292333C93CDg615H" TargetMode="External"/><Relationship Id="rId20" Type="http://schemas.openxmlformats.org/officeDocument/2006/relationships/hyperlink" Target="consultantplus://offline/ref=634830E7472D860CBD44C2C359C829EF862E5D58334C26B7BD077CEA18751D8B8E50755959354C004C92973077598B605920EE8CAB3C4391g214H" TargetMode="External"/><Relationship Id="rId29" Type="http://schemas.openxmlformats.org/officeDocument/2006/relationships/hyperlink" Target="consultantplus://offline/ref=634830E7472D860CBD44DCCE4FA477E584260A56384C2AE4E05B7ABD47251BDECE10730C1A7047024499C3603107D230146BE28FBC204292333C93CDg615H" TargetMode="External"/><Relationship Id="rId41" Type="http://schemas.openxmlformats.org/officeDocument/2006/relationships/hyperlink" Target="consultantplus://offline/ref=634830E7472D860CBD44DCCE4FA477E584260A56384C2AE4E05B7ABD47251BDECE10730C1A7047024499C3633607D230146BE28FBC204292333C93CDg615H" TargetMode="External"/><Relationship Id="rId54" Type="http://schemas.openxmlformats.org/officeDocument/2006/relationships/hyperlink" Target="consultantplus://offline/ref=634830E7472D860CBD44C2C359C829EF862E5D59394026B7BD077CEA18751D8B9C502D55583D54024687C16132g015H" TargetMode="External"/><Relationship Id="rId1" Type="http://schemas.openxmlformats.org/officeDocument/2006/relationships/styles" Target="styles.xml"/><Relationship Id="rId6" Type="http://schemas.openxmlformats.org/officeDocument/2006/relationships/hyperlink" Target="consultantplus://offline/ref=634830E7472D860CBD44DCCE4FA477E584260A563B4F29E6E2567ABD47251BDECE10730C1A7047024499C3613607D230146BE28FBC204292333C93CDg615H" TargetMode="External"/><Relationship Id="rId11" Type="http://schemas.openxmlformats.org/officeDocument/2006/relationships/hyperlink" Target="consultantplus://offline/ref=634830E7472D860CBD44C2C359C829EF862E5D58334C26B7BD077CEA18751D8B8E50755959354C004C92973077598B605920EE8CAB3C4391g214H" TargetMode="External"/><Relationship Id="rId24" Type="http://schemas.openxmlformats.org/officeDocument/2006/relationships/hyperlink" Target="consultantplus://offline/ref=634830E7472D860CBD44C2C359C829EF862D5C523C4A26B7BD077CEA18751D8B9C502D55583D54024687C16132g015H" TargetMode="External"/><Relationship Id="rId32" Type="http://schemas.openxmlformats.org/officeDocument/2006/relationships/hyperlink" Target="consultantplus://offline/ref=634830E7472D860CBD44DCCE4FA477E584260A56384C2AE4E05B7ABD47251BDECE10730C1A7047024499C3603607D230146BE28FBC204292333C93CDg615H" TargetMode="External"/><Relationship Id="rId37" Type="http://schemas.openxmlformats.org/officeDocument/2006/relationships/hyperlink" Target="consultantplus://offline/ref=634830E7472D860CBD44DCCE4FA477E584260A56384C2AE4E05B7ABD47251BDECE10730C1A7047024499C3603407D230146BE28FBC204292333C93CDg615H" TargetMode="External"/><Relationship Id="rId40" Type="http://schemas.openxmlformats.org/officeDocument/2006/relationships/hyperlink" Target="consultantplus://offline/ref=634830E7472D860CBD44DCCE4FA477E584260A56384C2AE4E05B7ABD47251BDECE10730C1A7047024499C3633007D230146BE28FBC204292333C93CDg615H" TargetMode="External"/><Relationship Id="rId45" Type="http://schemas.openxmlformats.org/officeDocument/2006/relationships/hyperlink" Target="consultantplus://offline/ref=634830E7472D860CBD44DCCE4FA477E584260A56384C2AE4E05B7ABD47251BDECE10730C1A7047024499C3623307D230146BE28FBC204292333C93CDg615H" TargetMode="External"/><Relationship Id="rId53" Type="http://schemas.openxmlformats.org/officeDocument/2006/relationships/hyperlink" Target="consultantplus://offline/ref=634830E7472D860CBD44DCCE4FA477E584260A56384C2AE4E05B7ABD47251BDECE10730C1A7047024499C3653707D230146BE28FBC204292333C93CDg615H" TargetMode="External"/><Relationship Id="rId5" Type="http://schemas.openxmlformats.org/officeDocument/2006/relationships/hyperlink" Target="consultantplus://offline/ref=634830E7472D860CBD44DCCE4FA477E584260A563B4D25E9E1547ABD47251BDECE10730C1A7047024499C3613607D230146BE28FBC204292333C93CDg615H" TargetMode="External"/><Relationship Id="rId15" Type="http://schemas.openxmlformats.org/officeDocument/2006/relationships/hyperlink" Target="consultantplus://offline/ref=634830E7472D860CBD44DCCE4FA477E584260A563B4124E4E8507ABD47251BDECE10730C1A7047024499C3613B07D230146BE28FBC204292333C93CDg615H" TargetMode="External"/><Relationship Id="rId23" Type="http://schemas.openxmlformats.org/officeDocument/2006/relationships/hyperlink" Target="consultantplus://offline/ref=634830E7472D860CBD44C2C359C829EF872C51523E4826B7BD077CEA18751D8B9C502D55583D54024687C16132g015H" TargetMode="External"/><Relationship Id="rId28" Type="http://schemas.openxmlformats.org/officeDocument/2006/relationships/hyperlink" Target="consultantplus://offline/ref=634830E7472D860CBD44DCCE4FA477E584260A563B4E2BE8E0557ABD47251BDECE10730C1A7047024499C3613A07D230146BE28FBC204292333C93CDg615H" TargetMode="External"/><Relationship Id="rId36" Type="http://schemas.openxmlformats.org/officeDocument/2006/relationships/hyperlink" Target="consultantplus://offline/ref=634830E7472D860CBD44DCCE4FA477E584260A56384C2AE4E05B7ABD47251BDECE10730C1A7047024499C3603507D230146BE28FBC204292333C93CDg615H" TargetMode="External"/><Relationship Id="rId49" Type="http://schemas.openxmlformats.org/officeDocument/2006/relationships/hyperlink" Target="consultantplus://offline/ref=634830E7472D860CBD44DCCE4FA477E584260A56384C2AE4E05B7ABD47251BDECE10730C1A7047024499C3623607D230146BE28FBC204292333C93CDg615H" TargetMode="External"/><Relationship Id="rId10" Type="http://schemas.openxmlformats.org/officeDocument/2006/relationships/hyperlink" Target="consultantplus://offline/ref=634830E7472D860CBD44C2C359C829EF862E5D58334C26B7BD077CEA18751D8B8E50755C5D32415715DD966C320598605220ED8EB4g317H" TargetMode="External"/><Relationship Id="rId19" Type="http://schemas.openxmlformats.org/officeDocument/2006/relationships/hyperlink" Target="consultantplus://offline/ref=634830E7472D860CBD44DCCE4FA477E584260A56384C2AE4E05B7ABD47251BDECE10730C1A7047024499C3613407D230146BE28FBC204292333C93CDg615H" TargetMode="External"/><Relationship Id="rId31" Type="http://schemas.openxmlformats.org/officeDocument/2006/relationships/hyperlink" Target="consultantplus://offline/ref=634830E7472D860CBD44C2C359C829EF872C51523E4826B7BD077CEA18751D8B9C502D55583D54024687C16132g015H" TargetMode="External"/><Relationship Id="rId44" Type="http://schemas.openxmlformats.org/officeDocument/2006/relationships/hyperlink" Target="consultantplus://offline/ref=634830E7472D860CBD44DCCE4FA477E584260A56384C2AE4E05B7ABD47251BDECE10730C1A7047024499C3633A07D230146BE28FBC204292333C93CDg615H" TargetMode="External"/><Relationship Id="rId52" Type="http://schemas.openxmlformats.org/officeDocument/2006/relationships/hyperlink" Target="consultantplus://offline/ref=634830E7472D860CBD44DCCE4FA477E584260A56384C2AE4E05B7ABD47251BDECE10730C1A7047024499C3653207D230146BE28FBC204292333C93CDg61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34830E7472D860CBD44DCCE4FA477E584260A56384C2AE4E05B7ABD47251BDECE10730C1A7047024499C3613607D230146BE28FBC204292333C93CDg615H" TargetMode="External"/><Relationship Id="rId14" Type="http://schemas.openxmlformats.org/officeDocument/2006/relationships/hyperlink" Target="consultantplus://offline/ref=634830E7472D860CBD44DCCE4FA477E584260A56384C2AE4E05B7ABD47251BDECE10730C1A7047024499C3613507D230146BE28FBC204292333C93CDg615H" TargetMode="External"/><Relationship Id="rId22" Type="http://schemas.openxmlformats.org/officeDocument/2006/relationships/hyperlink" Target="consultantplus://offline/ref=634830E7472D860CBD44C2C359C829EF862C52583D4D26B7BD077CEA18751D8B9C502D55583D54024687C16132g015H" TargetMode="External"/><Relationship Id="rId27" Type="http://schemas.openxmlformats.org/officeDocument/2006/relationships/hyperlink" Target="consultantplus://offline/ref=634830E7472D860CBD44DCCE4FA477E584260A56384C2AE4E05B7ABD47251BDECE10730C1A7047024499C3603307D230146BE28FBC204292333C93CDg615H" TargetMode="External"/><Relationship Id="rId30" Type="http://schemas.openxmlformats.org/officeDocument/2006/relationships/hyperlink" Target="consultantplus://offline/ref=634830E7472D860CBD44DCCE4FA477E584260A56384C2AE4E05B7ABD47251BDECE10730C1A7047024499C3603707D230146BE28FBC204292333C93CDg615H" TargetMode="External"/><Relationship Id="rId35" Type="http://schemas.openxmlformats.org/officeDocument/2006/relationships/hyperlink" Target="consultantplus://offline/ref=634830E7472D860CBD44DCCE4FA477E584260A563B4124E4E8507ABD47251BDECE10730C1A7047024499C3603007D230146BE28FBC204292333C93CDg615H" TargetMode="External"/><Relationship Id="rId43" Type="http://schemas.openxmlformats.org/officeDocument/2006/relationships/hyperlink" Target="consultantplus://offline/ref=634830E7472D860CBD44DCCE4FA477E584260A56384C2AE4E05B7ABD47251BDECE10730C1A7047024499C3633407D230146BE28FBC204292333C93CDg615H" TargetMode="External"/><Relationship Id="rId48" Type="http://schemas.openxmlformats.org/officeDocument/2006/relationships/hyperlink" Target="consultantplus://offline/ref=634830E7472D860CBD44DCCE4FA477E584260A56384C2AE4E05B7ABD47251BDECE10730C1A7047024499C3623007D230146BE28FBC204292333C93CDg615H" TargetMode="External"/><Relationship Id="rId56" Type="http://schemas.openxmlformats.org/officeDocument/2006/relationships/theme" Target="theme/theme1.xml"/><Relationship Id="rId8" Type="http://schemas.openxmlformats.org/officeDocument/2006/relationships/hyperlink" Target="consultantplus://offline/ref=634830E7472D860CBD44DCCE4FA477E584260A563B4124E4E8507ABD47251BDECE10730C1A7047024499C3613607D230146BE28FBC204292333C93CDg615H" TargetMode="External"/><Relationship Id="rId51" Type="http://schemas.openxmlformats.org/officeDocument/2006/relationships/hyperlink" Target="consultantplus://offline/ref=634830E7472D860CBD44DCCE4FA477E584260A56384C2AE4E05B7ABD47251BDECE10730C1A7047024499C3653307D230146BE28FBC204292333C93CDg615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4520</Words>
  <Characters>25770</Characters>
  <Application>Microsoft Office Word</Application>
  <DocSecurity>0</DocSecurity>
  <Lines>214</Lines>
  <Paragraphs>60</Paragraphs>
  <ScaleCrop>false</ScaleCrop>
  <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Владимир Петрович</dc:creator>
  <cp:keywords/>
  <dc:description/>
  <cp:lastModifiedBy>Коваль Владимир Петрович</cp:lastModifiedBy>
  <cp:revision>1</cp:revision>
  <dcterms:created xsi:type="dcterms:W3CDTF">2019-12-19T07:53:00Z</dcterms:created>
  <dcterms:modified xsi:type="dcterms:W3CDTF">2019-12-19T07:54:00Z</dcterms:modified>
</cp:coreProperties>
</file>